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44" w:rsidRPr="00461261" w:rsidRDefault="005D55CC" w:rsidP="00567E00">
      <w:pPr>
        <w:spacing w:line="480" w:lineRule="auto"/>
        <w:jc w:val="center"/>
        <w:rPr>
          <w:rFonts w:ascii="Arial" w:hAnsi="Arial" w:cs="Arial"/>
          <w:b/>
          <w:sz w:val="22"/>
          <w:szCs w:val="22"/>
        </w:rPr>
      </w:pPr>
      <w:r w:rsidRPr="00461261">
        <w:rPr>
          <w:rFonts w:ascii="Arial" w:hAnsi="Arial" w:cs="Arial"/>
          <w:b/>
          <w:sz w:val="22"/>
          <w:szCs w:val="22"/>
        </w:rPr>
        <w:t xml:space="preserve">PAPER SLUDGE WASTE APPLICATION </w:t>
      </w:r>
      <w:bookmarkStart w:id="0" w:name="_GoBack"/>
      <w:bookmarkEnd w:id="0"/>
    </w:p>
    <w:p w:rsidR="0021165F" w:rsidRDefault="0021165F" w:rsidP="00567E00">
      <w:pPr>
        <w:spacing w:line="480" w:lineRule="auto"/>
        <w:jc w:val="both"/>
        <w:rPr>
          <w:rFonts w:ascii="Arial" w:hAnsi="Arial" w:cs="Arial"/>
          <w:sz w:val="22"/>
          <w:szCs w:val="22"/>
          <w:lang w:val="pt-BR"/>
        </w:rPr>
      </w:pPr>
    </w:p>
    <w:p w:rsidR="006447F5" w:rsidRPr="00461261" w:rsidRDefault="006447F5" w:rsidP="00567E00">
      <w:pPr>
        <w:spacing w:line="480" w:lineRule="auto"/>
        <w:jc w:val="both"/>
        <w:rPr>
          <w:rFonts w:ascii="Arial" w:hAnsi="Arial" w:cs="Arial"/>
          <w:sz w:val="22"/>
          <w:szCs w:val="22"/>
          <w:lang w:val="pt-BR"/>
        </w:rPr>
        <w:sectPr w:rsidR="006447F5" w:rsidRPr="00461261" w:rsidSect="0021165F">
          <w:footerReference w:type="default" r:id="rId8"/>
          <w:pgSz w:w="11900" w:h="16840"/>
          <w:pgMar w:top="1440" w:right="1800" w:bottom="1440" w:left="1800" w:header="708" w:footer="708" w:gutter="0"/>
          <w:cols w:space="708"/>
          <w:docGrid w:linePitch="360"/>
        </w:sectPr>
      </w:pPr>
    </w:p>
    <w:p w:rsidR="003B52E1" w:rsidRPr="00A63C49" w:rsidRDefault="003B52E1" w:rsidP="003B52E1">
      <w:pPr>
        <w:spacing w:line="480" w:lineRule="auto"/>
        <w:jc w:val="both"/>
        <w:rPr>
          <w:rFonts w:ascii="Arial" w:hAnsi="Arial" w:cs="Arial"/>
          <w:b/>
          <w:sz w:val="22"/>
          <w:szCs w:val="22"/>
        </w:rPr>
      </w:pPr>
      <w:r w:rsidRPr="00A63C49">
        <w:rPr>
          <w:rFonts w:ascii="Arial" w:hAnsi="Arial" w:cs="Arial"/>
          <w:b/>
          <w:sz w:val="22"/>
          <w:szCs w:val="22"/>
        </w:rPr>
        <w:t>Highlights</w:t>
      </w:r>
    </w:p>
    <w:p w:rsidR="003B52E1" w:rsidRPr="00A63C49" w:rsidRDefault="003B52E1" w:rsidP="003B52E1">
      <w:pPr>
        <w:pStyle w:val="PargrafodaLista"/>
        <w:numPr>
          <w:ilvl w:val="0"/>
          <w:numId w:val="44"/>
        </w:numPr>
        <w:spacing w:line="480" w:lineRule="auto"/>
        <w:jc w:val="both"/>
        <w:rPr>
          <w:rFonts w:ascii="Arial" w:hAnsi="Arial" w:cs="Arial"/>
          <w:sz w:val="22"/>
          <w:szCs w:val="22"/>
        </w:rPr>
      </w:pPr>
      <w:r w:rsidRPr="00A63C49">
        <w:rPr>
          <w:rFonts w:ascii="Arial" w:hAnsi="Arial" w:cs="Arial"/>
          <w:sz w:val="22"/>
          <w:szCs w:val="22"/>
        </w:rPr>
        <w:t>Nowadays tons of paper sludge, wood ash and lime are thrown daily in landfills.</w:t>
      </w:r>
    </w:p>
    <w:p w:rsidR="003B52E1" w:rsidRPr="00A63C49" w:rsidRDefault="003B52E1" w:rsidP="003B52E1">
      <w:pPr>
        <w:pStyle w:val="PargrafodaLista"/>
        <w:numPr>
          <w:ilvl w:val="0"/>
          <w:numId w:val="44"/>
        </w:numPr>
        <w:spacing w:line="480" w:lineRule="auto"/>
        <w:jc w:val="both"/>
        <w:rPr>
          <w:rFonts w:ascii="Arial" w:hAnsi="Arial" w:cs="Arial"/>
          <w:sz w:val="22"/>
          <w:szCs w:val="22"/>
        </w:rPr>
      </w:pPr>
      <w:r w:rsidRPr="00A63C49">
        <w:rPr>
          <w:rFonts w:ascii="Arial" w:hAnsi="Arial" w:cs="Arial"/>
          <w:sz w:val="22"/>
          <w:szCs w:val="22"/>
        </w:rPr>
        <w:t>Laboratory tests have shown that adding these three residues it results in a composite with very similar physicochemical to the bricks used in construction.</w:t>
      </w:r>
    </w:p>
    <w:p w:rsidR="003B52E1" w:rsidRPr="00A63C49" w:rsidRDefault="003B52E1" w:rsidP="003B52E1">
      <w:pPr>
        <w:pStyle w:val="PargrafodaLista"/>
        <w:numPr>
          <w:ilvl w:val="0"/>
          <w:numId w:val="44"/>
        </w:numPr>
        <w:spacing w:line="480" w:lineRule="auto"/>
        <w:jc w:val="both"/>
        <w:rPr>
          <w:rFonts w:ascii="Arial" w:hAnsi="Arial" w:cs="Arial"/>
          <w:sz w:val="22"/>
          <w:szCs w:val="22"/>
        </w:rPr>
      </w:pPr>
      <w:r w:rsidRPr="00A63C49">
        <w:rPr>
          <w:rFonts w:ascii="Arial" w:hAnsi="Arial" w:cs="Arial"/>
          <w:sz w:val="22"/>
          <w:szCs w:val="22"/>
        </w:rPr>
        <w:t>The use of this composite shaped as “paper brick” minimizes extraction of natural resources and avoids burning process used in the manufacture of ceramic bricks.</w:t>
      </w:r>
    </w:p>
    <w:p w:rsidR="005D55CC" w:rsidRPr="00461261" w:rsidRDefault="00FB7D93" w:rsidP="00567E00">
      <w:pPr>
        <w:spacing w:line="480" w:lineRule="auto"/>
        <w:jc w:val="both"/>
        <w:rPr>
          <w:rFonts w:ascii="Arial" w:hAnsi="Arial" w:cs="Arial"/>
          <w:b/>
          <w:sz w:val="22"/>
          <w:szCs w:val="22"/>
        </w:rPr>
      </w:pPr>
      <w:r w:rsidRPr="00461261">
        <w:rPr>
          <w:rFonts w:ascii="Arial" w:hAnsi="Arial" w:cs="Arial"/>
          <w:b/>
          <w:sz w:val="22"/>
          <w:szCs w:val="22"/>
        </w:rPr>
        <w:t>Abstract</w:t>
      </w:r>
    </w:p>
    <w:p w:rsidR="00DF0FC7" w:rsidRPr="00461261" w:rsidRDefault="00156A64" w:rsidP="00567E00">
      <w:pPr>
        <w:spacing w:line="480" w:lineRule="auto"/>
        <w:jc w:val="both"/>
        <w:rPr>
          <w:rFonts w:ascii="Arial" w:hAnsi="Arial" w:cs="Arial"/>
          <w:sz w:val="22"/>
          <w:szCs w:val="22"/>
        </w:rPr>
      </w:pPr>
      <w:r w:rsidRPr="00461261">
        <w:rPr>
          <w:rFonts w:ascii="Arial" w:hAnsi="Arial" w:cs="Arial"/>
          <w:sz w:val="22"/>
          <w:szCs w:val="22"/>
        </w:rPr>
        <w:t xml:space="preserve">The present study was developed based on a doctoral paper aimed at formulating a waste composite of paper sludge, wood ash and lime to be used in civil construction, thus lowering environmental impacts generated by landfills.  The method used </w:t>
      </w:r>
      <w:r w:rsidR="00594C46" w:rsidRPr="00461261">
        <w:rPr>
          <w:rFonts w:ascii="Arial" w:hAnsi="Arial" w:cs="Arial"/>
          <w:sz w:val="22"/>
          <w:szCs w:val="22"/>
        </w:rPr>
        <w:t>after</w:t>
      </w:r>
      <w:r w:rsidRPr="00461261">
        <w:rPr>
          <w:rFonts w:ascii="Arial" w:hAnsi="Arial" w:cs="Arial"/>
          <w:sz w:val="22"/>
          <w:szCs w:val="22"/>
        </w:rPr>
        <w:t xml:space="preserve"> the characterization of residues was the creation of composites, nine in total, with varied percentages.  The next step involved testing </w:t>
      </w:r>
      <w:r w:rsidR="0055586D" w:rsidRPr="00461261">
        <w:rPr>
          <w:rFonts w:ascii="Arial" w:hAnsi="Arial" w:cs="Arial"/>
          <w:sz w:val="22"/>
          <w:szCs w:val="22"/>
        </w:rPr>
        <w:t>compression strength</w:t>
      </w:r>
      <w:r w:rsidRPr="00461261">
        <w:rPr>
          <w:rFonts w:ascii="Arial" w:hAnsi="Arial" w:cs="Arial"/>
          <w:sz w:val="22"/>
          <w:szCs w:val="22"/>
        </w:rPr>
        <w:t xml:space="preserve">, water absorption and </w:t>
      </w:r>
      <w:r w:rsidR="00026163" w:rsidRPr="00461261">
        <w:rPr>
          <w:rFonts w:ascii="Arial" w:hAnsi="Arial" w:cs="Arial"/>
          <w:sz w:val="22"/>
          <w:szCs w:val="22"/>
        </w:rPr>
        <w:t>gradation</w:t>
      </w:r>
      <w:r w:rsidRPr="00461261">
        <w:rPr>
          <w:rFonts w:ascii="Arial" w:hAnsi="Arial" w:cs="Arial"/>
          <w:sz w:val="22"/>
          <w:szCs w:val="22"/>
        </w:rPr>
        <w:t xml:space="preserve"> to assess each </w:t>
      </w:r>
      <w:r w:rsidR="00297DA2" w:rsidRPr="00461261">
        <w:rPr>
          <w:rFonts w:ascii="Arial" w:hAnsi="Arial" w:cs="Arial"/>
          <w:sz w:val="22"/>
          <w:szCs w:val="22"/>
        </w:rPr>
        <w:t>composite</w:t>
      </w:r>
      <w:r w:rsidRPr="00461261">
        <w:rPr>
          <w:rFonts w:ascii="Arial" w:hAnsi="Arial" w:cs="Arial"/>
          <w:sz w:val="22"/>
          <w:szCs w:val="22"/>
        </w:rPr>
        <w:t xml:space="preserve">’s performance.  As a result, the feasibility of the use of composites in the development of products </w:t>
      </w:r>
      <w:r w:rsidR="001056E5" w:rsidRPr="00461261">
        <w:rPr>
          <w:rFonts w:ascii="Arial" w:hAnsi="Arial" w:cs="Arial"/>
          <w:sz w:val="22"/>
          <w:szCs w:val="22"/>
        </w:rPr>
        <w:t xml:space="preserve">proved fitfor </w:t>
      </w:r>
      <w:r w:rsidRPr="00461261">
        <w:rPr>
          <w:rFonts w:ascii="Arial" w:hAnsi="Arial" w:cs="Arial"/>
          <w:sz w:val="22"/>
          <w:szCs w:val="22"/>
        </w:rPr>
        <w:t xml:space="preserve">civil construction.  In particular, </w:t>
      </w:r>
      <w:r w:rsidR="0055586D" w:rsidRPr="00461261">
        <w:rPr>
          <w:rFonts w:ascii="Arial" w:hAnsi="Arial" w:cs="Arial"/>
          <w:sz w:val="22"/>
          <w:szCs w:val="22"/>
        </w:rPr>
        <w:t xml:space="preserve">composite </w:t>
      </w:r>
      <w:r w:rsidRPr="00461261">
        <w:rPr>
          <w:rFonts w:ascii="Arial" w:hAnsi="Arial" w:cs="Arial"/>
          <w:sz w:val="22"/>
          <w:szCs w:val="22"/>
        </w:rPr>
        <w:t>number six d</w:t>
      </w:r>
      <w:r w:rsidR="001056E5" w:rsidRPr="00461261">
        <w:rPr>
          <w:rFonts w:ascii="Arial" w:hAnsi="Arial" w:cs="Arial"/>
          <w:sz w:val="22"/>
          <w:szCs w:val="22"/>
        </w:rPr>
        <w:t xml:space="preserve">isplayed a more linear physical, chemical and </w:t>
      </w:r>
      <w:r w:rsidRPr="00461261">
        <w:rPr>
          <w:rFonts w:ascii="Arial" w:hAnsi="Arial" w:cs="Arial"/>
          <w:sz w:val="22"/>
          <w:szCs w:val="22"/>
        </w:rPr>
        <w:t xml:space="preserve">mechanical behavior, formed by 58% paper sludge, 30% wood ash and 12% lime.  The use of the waste researched, in answer to the study, produced a composite that is adequate to the creation of materials applicable to civil construction, allowing minimum environmental impact.  </w:t>
      </w:r>
    </w:p>
    <w:p w:rsidR="004766B3" w:rsidRPr="00461261" w:rsidRDefault="004766B3" w:rsidP="00567E00">
      <w:pPr>
        <w:spacing w:line="480" w:lineRule="auto"/>
        <w:jc w:val="both"/>
        <w:rPr>
          <w:rFonts w:ascii="Arial" w:hAnsi="Arial" w:cs="Arial"/>
          <w:sz w:val="22"/>
          <w:szCs w:val="22"/>
        </w:rPr>
      </w:pPr>
      <w:r w:rsidRPr="00461261">
        <w:rPr>
          <w:rFonts w:ascii="Arial" w:hAnsi="Arial" w:cs="Arial"/>
          <w:sz w:val="22"/>
          <w:szCs w:val="22"/>
        </w:rPr>
        <w:t xml:space="preserve">Key words – Paper sludge waste, wood and lime ashes, civil construction, landfill. </w:t>
      </w:r>
    </w:p>
    <w:p w:rsidR="00567E00" w:rsidRPr="00461261" w:rsidRDefault="00567E00" w:rsidP="00567E00">
      <w:pPr>
        <w:spacing w:line="480" w:lineRule="auto"/>
        <w:jc w:val="both"/>
        <w:rPr>
          <w:rFonts w:ascii="Arial" w:hAnsi="Arial" w:cs="Arial"/>
          <w:b/>
          <w:sz w:val="22"/>
          <w:szCs w:val="22"/>
        </w:rPr>
      </w:pPr>
    </w:p>
    <w:p w:rsidR="005A6732" w:rsidRPr="00461261" w:rsidRDefault="005A6732" w:rsidP="00567E00">
      <w:pPr>
        <w:spacing w:line="480" w:lineRule="auto"/>
        <w:jc w:val="both"/>
        <w:rPr>
          <w:rFonts w:ascii="Arial" w:hAnsi="Arial" w:cs="Arial"/>
          <w:b/>
          <w:sz w:val="22"/>
          <w:szCs w:val="22"/>
        </w:rPr>
      </w:pPr>
      <w:r w:rsidRPr="00461261">
        <w:rPr>
          <w:rFonts w:ascii="Arial" w:hAnsi="Arial" w:cs="Arial"/>
          <w:b/>
          <w:sz w:val="22"/>
          <w:szCs w:val="22"/>
        </w:rPr>
        <w:t>1. Introduction</w:t>
      </w:r>
    </w:p>
    <w:p w:rsidR="002142C7" w:rsidRPr="00461261" w:rsidRDefault="005A6732" w:rsidP="00461261">
      <w:pPr>
        <w:pStyle w:val="Normal1"/>
        <w:spacing w:line="480" w:lineRule="auto"/>
        <w:ind w:firstLine="0"/>
        <w:rPr>
          <w:rFonts w:cs="Arial"/>
          <w:sz w:val="22"/>
        </w:rPr>
      </w:pPr>
      <w:r w:rsidRPr="00461261">
        <w:rPr>
          <w:rFonts w:cs="Arial"/>
          <w:sz w:val="22"/>
        </w:rPr>
        <w:t xml:space="preserve">Since 1992, Agenda 21 has been encouraging a broad participation of society in discussions involving sustainable development (CIB, 2000). </w:t>
      </w:r>
    </w:p>
    <w:p w:rsidR="00392007" w:rsidRPr="00461261" w:rsidRDefault="005A6732" w:rsidP="00461261">
      <w:pPr>
        <w:pStyle w:val="Normal1"/>
        <w:spacing w:line="480" w:lineRule="auto"/>
        <w:ind w:firstLine="0"/>
        <w:rPr>
          <w:rFonts w:cs="Arial"/>
          <w:sz w:val="22"/>
        </w:rPr>
      </w:pPr>
      <w:r w:rsidRPr="00461261">
        <w:rPr>
          <w:rFonts w:cs="Arial"/>
          <w:sz w:val="22"/>
        </w:rPr>
        <w:lastRenderedPageBreak/>
        <w:t xml:space="preserve">According to </w:t>
      </w:r>
      <w:r w:rsidR="00AC7944" w:rsidRPr="00461261">
        <w:rPr>
          <w:rFonts w:cs="Arial"/>
          <w:color w:val="365F91" w:themeColor="accent1" w:themeShade="BF"/>
          <w:sz w:val="22"/>
        </w:rPr>
        <w:t>[</w:t>
      </w:r>
      <w:r w:rsidR="00420961" w:rsidRPr="00461261">
        <w:rPr>
          <w:rFonts w:cs="Arial"/>
          <w:color w:val="365F91" w:themeColor="accent1" w:themeShade="BF"/>
          <w:sz w:val="22"/>
        </w:rPr>
        <w:t>1</w:t>
      </w:r>
      <w:r w:rsidR="00AC7944" w:rsidRPr="00461261">
        <w:rPr>
          <w:rFonts w:cs="Arial"/>
          <w:color w:val="365F91" w:themeColor="accent1" w:themeShade="BF"/>
          <w:sz w:val="22"/>
        </w:rPr>
        <w:t>]</w:t>
      </w:r>
      <w:r w:rsidRPr="00461261">
        <w:rPr>
          <w:rFonts w:cs="Arial"/>
          <w:sz w:val="22"/>
        </w:rPr>
        <w:t xml:space="preserve">, sustainable development aims at the balance between social progress and economic progress </w:t>
      </w:r>
      <w:r w:rsidR="004C16D6" w:rsidRPr="00461261">
        <w:rPr>
          <w:rFonts w:cs="Arial"/>
          <w:sz w:val="22"/>
        </w:rPr>
        <w:t>through acceptance of the</w:t>
      </w:r>
      <w:r w:rsidRPr="00461261">
        <w:rPr>
          <w:rFonts w:cs="Arial"/>
          <w:sz w:val="22"/>
        </w:rPr>
        <w:t xml:space="preserve"> environmental resilience</w:t>
      </w:r>
      <w:r w:rsidR="004C16D6" w:rsidRPr="00461261">
        <w:rPr>
          <w:rFonts w:cs="Arial"/>
          <w:sz w:val="22"/>
        </w:rPr>
        <w:t xml:space="preserve"> limits</w:t>
      </w:r>
      <w:r w:rsidRPr="00461261">
        <w:rPr>
          <w:rFonts w:cs="Arial"/>
          <w:sz w:val="22"/>
        </w:rPr>
        <w:t xml:space="preserve">. </w:t>
      </w:r>
      <w:r w:rsidR="00E7726B" w:rsidRPr="00461261">
        <w:rPr>
          <w:rFonts w:cs="Arial"/>
          <w:sz w:val="22"/>
        </w:rPr>
        <w:t>Pr</w:t>
      </w:r>
      <w:r w:rsidRPr="00461261">
        <w:rPr>
          <w:rFonts w:cs="Arial"/>
          <w:sz w:val="22"/>
        </w:rPr>
        <w:t>oduc</w:t>
      </w:r>
      <w:r w:rsidR="00E7726B" w:rsidRPr="00461261">
        <w:rPr>
          <w:rFonts w:cs="Arial"/>
          <w:sz w:val="22"/>
        </w:rPr>
        <w:t>ing</w:t>
      </w:r>
      <w:r w:rsidRPr="00461261">
        <w:rPr>
          <w:rFonts w:cs="Arial"/>
          <w:sz w:val="22"/>
        </w:rPr>
        <w:t xml:space="preserve"> and us</w:t>
      </w:r>
      <w:r w:rsidR="00E7726B" w:rsidRPr="00461261">
        <w:rPr>
          <w:rFonts w:cs="Arial"/>
          <w:sz w:val="22"/>
        </w:rPr>
        <w:t>ing</w:t>
      </w:r>
      <w:r w:rsidRPr="00461261">
        <w:rPr>
          <w:rFonts w:cs="Arial"/>
          <w:sz w:val="22"/>
        </w:rPr>
        <w:t xml:space="preserve"> materials with a concern with environmental features fully meets that objective.</w:t>
      </w:r>
    </w:p>
    <w:p w:rsidR="00D744E5" w:rsidRPr="00461261" w:rsidRDefault="00D744E5" w:rsidP="00461261">
      <w:pPr>
        <w:pStyle w:val="Normal1"/>
        <w:spacing w:line="480" w:lineRule="auto"/>
        <w:ind w:firstLine="0"/>
        <w:rPr>
          <w:rFonts w:cs="Arial"/>
          <w:sz w:val="22"/>
        </w:rPr>
      </w:pPr>
      <w:r w:rsidRPr="00461261">
        <w:rPr>
          <w:rFonts w:cs="Arial"/>
          <w:sz w:val="22"/>
        </w:rPr>
        <w:t>Population growth leads to an increased consumption of industr</w:t>
      </w:r>
      <w:r w:rsidR="004C16D6" w:rsidRPr="00461261">
        <w:rPr>
          <w:rFonts w:cs="Arial"/>
          <w:sz w:val="22"/>
        </w:rPr>
        <w:t xml:space="preserve">ialized products, therefore, </w:t>
      </w:r>
      <w:r w:rsidRPr="00461261">
        <w:rPr>
          <w:rFonts w:cs="Arial"/>
          <w:sz w:val="22"/>
        </w:rPr>
        <w:t>waste generation as well. This fact results in a buildup of industrial waste and presents an enormously high risk of contamination through inadequate was</w:t>
      </w:r>
      <w:r w:rsidR="00AC7944" w:rsidRPr="00461261">
        <w:rPr>
          <w:rFonts w:cs="Arial"/>
          <w:sz w:val="22"/>
        </w:rPr>
        <w:t xml:space="preserve">te transportation or disposal </w:t>
      </w:r>
      <w:r w:rsidR="00AC7944" w:rsidRPr="00461261">
        <w:rPr>
          <w:rFonts w:cs="Arial"/>
          <w:color w:val="365F91" w:themeColor="accent1" w:themeShade="BF"/>
          <w:sz w:val="22"/>
        </w:rPr>
        <w:t>[2]</w:t>
      </w:r>
      <w:r w:rsidRPr="00461261">
        <w:rPr>
          <w:rFonts w:cs="Arial"/>
          <w:sz w:val="22"/>
        </w:rPr>
        <w:t xml:space="preserve"> .</w:t>
      </w:r>
    </w:p>
    <w:p w:rsidR="0085227F" w:rsidRPr="00461261" w:rsidRDefault="00D744E5" w:rsidP="00567E00">
      <w:pPr>
        <w:spacing w:line="480" w:lineRule="auto"/>
        <w:jc w:val="both"/>
        <w:rPr>
          <w:rFonts w:ascii="Arial" w:hAnsi="Arial" w:cs="Arial"/>
          <w:sz w:val="22"/>
          <w:szCs w:val="22"/>
        </w:rPr>
      </w:pPr>
      <w:r w:rsidRPr="00461261">
        <w:rPr>
          <w:rFonts w:ascii="Arial" w:hAnsi="Arial" w:cs="Arial"/>
          <w:sz w:val="22"/>
          <w:szCs w:val="22"/>
        </w:rPr>
        <w:t>At an earlier stage, companies were interested in investing in the production process</w:t>
      </w:r>
      <w:r w:rsidR="006F1BCB" w:rsidRPr="00461261">
        <w:rPr>
          <w:rFonts w:ascii="Arial" w:hAnsi="Arial" w:cs="Arial"/>
          <w:sz w:val="22"/>
          <w:szCs w:val="22"/>
        </w:rPr>
        <w:t>,</w:t>
      </w:r>
      <w:r w:rsidRPr="00461261">
        <w:rPr>
          <w:rFonts w:ascii="Arial" w:hAnsi="Arial" w:cs="Arial"/>
          <w:sz w:val="22"/>
          <w:szCs w:val="22"/>
        </w:rPr>
        <w:t xml:space="preserve"> with no concern </w:t>
      </w:r>
      <w:r w:rsidR="00F71ABC" w:rsidRPr="00461261">
        <w:rPr>
          <w:rFonts w:ascii="Arial" w:hAnsi="Arial" w:cs="Arial"/>
          <w:sz w:val="22"/>
          <w:szCs w:val="22"/>
        </w:rPr>
        <w:t>about</w:t>
      </w:r>
      <w:r w:rsidRPr="00461261">
        <w:rPr>
          <w:rFonts w:ascii="Arial" w:hAnsi="Arial" w:cs="Arial"/>
          <w:sz w:val="22"/>
          <w:szCs w:val="22"/>
        </w:rPr>
        <w:t xml:space="preserve"> losses and industrial rejects.  This is a big proble</w:t>
      </w:r>
      <w:r w:rsidR="00AC7944" w:rsidRPr="00461261">
        <w:rPr>
          <w:rFonts w:ascii="Arial" w:hAnsi="Arial" w:cs="Arial"/>
          <w:sz w:val="22"/>
          <w:szCs w:val="22"/>
        </w:rPr>
        <w:t xml:space="preserve">m today </w:t>
      </w:r>
      <w:r w:rsidR="00AC7944" w:rsidRPr="00461261">
        <w:rPr>
          <w:rFonts w:ascii="Arial" w:hAnsi="Arial" w:cs="Arial"/>
          <w:color w:val="365F91" w:themeColor="accent1" w:themeShade="BF"/>
          <w:sz w:val="22"/>
          <w:szCs w:val="22"/>
        </w:rPr>
        <w:t>[</w:t>
      </w:r>
      <w:r w:rsidRPr="00461261">
        <w:rPr>
          <w:rFonts w:ascii="Arial" w:hAnsi="Arial" w:cs="Arial"/>
          <w:color w:val="365F91" w:themeColor="accent1" w:themeShade="BF"/>
          <w:sz w:val="22"/>
          <w:szCs w:val="22"/>
        </w:rPr>
        <w:t>3</w:t>
      </w:r>
      <w:r w:rsidR="00AC7944" w:rsidRPr="00461261">
        <w:rPr>
          <w:rFonts w:ascii="Arial" w:hAnsi="Arial" w:cs="Arial"/>
          <w:color w:val="365F91" w:themeColor="accent1" w:themeShade="BF"/>
          <w:sz w:val="22"/>
          <w:szCs w:val="22"/>
        </w:rPr>
        <w:t>]</w:t>
      </w:r>
      <w:r w:rsidRPr="00461261">
        <w:rPr>
          <w:rFonts w:ascii="Arial" w:hAnsi="Arial" w:cs="Arial"/>
          <w:sz w:val="22"/>
          <w:szCs w:val="22"/>
        </w:rPr>
        <w:t>.</w:t>
      </w:r>
    </w:p>
    <w:p w:rsidR="0085227F" w:rsidRPr="00461261" w:rsidRDefault="0085227F" w:rsidP="00567E00">
      <w:pPr>
        <w:spacing w:line="480" w:lineRule="auto"/>
        <w:jc w:val="both"/>
        <w:rPr>
          <w:rFonts w:ascii="Arial" w:hAnsi="Arial" w:cs="Arial"/>
          <w:sz w:val="22"/>
          <w:szCs w:val="22"/>
        </w:rPr>
      </w:pPr>
      <w:r w:rsidRPr="00461261">
        <w:rPr>
          <w:rFonts w:ascii="Arial" w:hAnsi="Arial" w:cs="Arial"/>
          <w:sz w:val="22"/>
          <w:szCs w:val="22"/>
        </w:rPr>
        <w:t>Th</w:t>
      </w:r>
      <w:r w:rsidR="00EF3377" w:rsidRPr="00461261">
        <w:rPr>
          <w:rFonts w:ascii="Arial" w:hAnsi="Arial" w:cs="Arial"/>
          <w:sz w:val="22"/>
          <w:szCs w:val="22"/>
        </w:rPr>
        <w:t>is article wa</w:t>
      </w:r>
      <w:r w:rsidR="006F1BCB" w:rsidRPr="00461261">
        <w:rPr>
          <w:rFonts w:ascii="Arial" w:hAnsi="Arial" w:cs="Arial"/>
          <w:sz w:val="22"/>
          <w:szCs w:val="22"/>
        </w:rPr>
        <w:t>s based on a</w:t>
      </w:r>
      <w:r w:rsidRPr="00461261">
        <w:rPr>
          <w:rFonts w:ascii="Arial" w:hAnsi="Arial" w:cs="Arial"/>
          <w:sz w:val="22"/>
          <w:szCs w:val="22"/>
        </w:rPr>
        <w:t xml:space="preserve"> dissertation that </w:t>
      </w:r>
      <w:r w:rsidR="006F1BCB" w:rsidRPr="00461261">
        <w:rPr>
          <w:rFonts w:ascii="Arial" w:hAnsi="Arial" w:cs="Arial"/>
          <w:sz w:val="22"/>
          <w:szCs w:val="22"/>
        </w:rPr>
        <w:t xml:space="preserve">sought to investigate </w:t>
      </w:r>
      <w:r w:rsidRPr="00461261">
        <w:rPr>
          <w:rFonts w:ascii="Arial" w:hAnsi="Arial" w:cs="Arial"/>
          <w:sz w:val="22"/>
          <w:szCs w:val="22"/>
        </w:rPr>
        <w:t xml:space="preserve">the use of a mix of paper sludge, wood ash and lime in the creation of composites, </w:t>
      </w:r>
      <w:r w:rsidR="006F1BCB" w:rsidRPr="00461261">
        <w:rPr>
          <w:rFonts w:ascii="Arial" w:hAnsi="Arial" w:cs="Arial"/>
          <w:sz w:val="22"/>
          <w:szCs w:val="22"/>
        </w:rPr>
        <w:t xml:space="preserve">andto </w:t>
      </w:r>
      <w:r w:rsidRPr="00461261">
        <w:rPr>
          <w:rFonts w:ascii="Arial" w:hAnsi="Arial" w:cs="Arial"/>
          <w:sz w:val="22"/>
          <w:szCs w:val="22"/>
        </w:rPr>
        <w:t xml:space="preserve">analyze its physical, chemical and mechanical properties that </w:t>
      </w:r>
      <w:r w:rsidR="004E0B0C" w:rsidRPr="00461261">
        <w:rPr>
          <w:rFonts w:ascii="Arial" w:hAnsi="Arial" w:cs="Arial"/>
          <w:sz w:val="22"/>
          <w:szCs w:val="22"/>
        </w:rPr>
        <w:t xml:space="preserve">can </w:t>
      </w:r>
      <w:r w:rsidR="00C43D97" w:rsidRPr="00461261">
        <w:rPr>
          <w:rFonts w:ascii="Arial" w:hAnsi="Arial" w:cs="Arial"/>
          <w:sz w:val="22"/>
          <w:szCs w:val="22"/>
        </w:rPr>
        <w:t>make civil construction product</w:t>
      </w:r>
      <w:r w:rsidR="004E0B0C" w:rsidRPr="00461261">
        <w:rPr>
          <w:rFonts w:ascii="Arial" w:hAnsi="Arial" w:cs="Arial"/>
          <w:sz w:val="22"/>
          <w:szCs w:val="22"/>
        </w:rPr>
        <w:t>s viable</w:t>
      </w:r>
      <w:r w:rsidRPr="00461261">
        <w:rPr>
          <w:rFonts w:ascii="Arial" w:hAnsi="Arial" w:cs="Arial"/>
          <w:sz w:val="22"/>
          <w:szCs w:val="22"/>
        </w:rPr>
        <w:t xml:space="preserve">. </w:t>
      </w:r>
    </w:p>
    <w:p w:rsidR="003F0E64" w:rsidRPr="00461261" w:rsidRDefault="003F0E64" w:rsidP="00567E00">
      <w:pPr>
        <w:spacing w:line="480" w:lineRule="auto"/>
        <w:jc w:val="both"/>
        <w:rPr>
          <w:rFonts w:ascii="Arial" w:hAnsi="Arial" w:cs="Arial"/>
          <w:sz w:val="22"/>
          <w:szCs w:val="22"/>
        </w:rPr>
      </w:pPr>
      <w:r w:rsidRPr="00461261">
        <w:rPr>
          <w:rFonts w:ascii="Arial" w:hAnsi="Arial" w:cs="Arial"/>
          <w:sz w:val="22"/>
          <w:szCs w:val="22"/>
        </w:rPr>
        <w:t xml:space="preserve">The paper industry is responsible for generating large amounts and several types of waste.  Brazil, which is the 4th largest pulp producer/11th largest paper producer in the world, has 235 companies in this sector generating 109 thousand direct jobs, of which 66 thousand are in industry as informed by </w:t>
      </w:r>
      <w:r w:rsidR="00AC7944" w:rsidRPr="00461261">
        <w:rPr>
          <w:rFonts w:ascii="Arial" w:hAnsi="Arial" w:cs="Arial"/>
          <w:color w:val="365F91" w:themeColor="accent1" w:themeShade="BF"/>
          <w:sz w:val="22"/>
          <w:szCs w:val="22"/>
        </w:rPr>
        <w:t>[4]</w:t>
      </w:r>
      <w:r w:rsidRPr="00461261">
        <w:rPr>
          <w:rFonts w:ascii="Arial" w:hAnsi="Arial" w:cs="Arial"/>
          <w:sz w:val="22"/>
          <w:szCs w:val="22"/>
        </w:rPr>
        <w:t>.</w:t>
      </w:r>
    </w:p>
    <w:p w:rsidR="000004D3" w:rsidRPr="00461261" w:rsidRDefault="00DF72E7" w:rsidP="00567E00">
      <w:pPr>
        <w:spacing w:line="480" w:lineRule="auto"/>
        <w:jc w:val="both"/>
        <w:rPr>
          <w:rFonts w:ascii="Arial" w:hAnsi="Arial" w:cs="Arial"/>
          <w:sz w:val="22"/>
          <w:szCs w:val="22"/>
        </w:rPr>
      </w:pPr>
      <w:r w:rsidRPr="00461261">
        <w:rPr>
          <w:rFonts w:ascii="Arial" w:hAnsi="Arial" w:cs="Arial"/>
          <w:sz w:val="22"/>
          <w:szCs w:val="22"/>
        </w:rPr>
        <w:t xml:space="preserve">Wood ash </w:t>
      </w:r>
      <w:r w:rsidR="00A428DD" w:rsidRPr="00461261">
        <w:rPr>
          <w:rFonts w:ascii="Arial" w:hAnsi="Arial" w:cs="Arial"/>
          <w:sz w:val="22"/>
          <w:szCs w:val="22"/>
        </w:rPr>
        <w:t>residues are</w:t>
      </w:r>
      <w:r w:rsidRPr="00461261">
        <w:rPr>
          <w:rFonts w:ascii="Arial" w:hAnsi="Arial" w:cs="Arial"/>
          <w:sz w:val="22"/>
          <w:szCs w:val="22"/>
        </w:rPr>
        <w:t xml:space="preserve"> generated in the firing </w:t>
      </w:r>
      <w:r w:rsidR="00A428DD" w:rsidRPr="00461261">
        <w:rPr>
          <w:rFonts w:ascii="Arial" w:hAnsi="Arial" w:cs="Arial"/>
          <w:sz w:val="22"/>
          <w:szCs w:val="22"/>
        </w:rPr>
        <w:t>process of steam boilers and are</w:t>
      </w:r>
      <w:r w:rsidRPr="00461261">
        <w:rPr>
          <w:rFonts w:ascii="Arial" w:hAnsi="Arial" w:cs="Arial"/>
          <w:sz w:val="22"/>
          <w:szCs w:val="22"/>
        </w:rPr>
        <w:t xml:space="preserve"> used as substrate components, which are the raw materials in the activated carbon and pozzolanic cement manufacturing. They are also used in the pre-molded industry and in the recovery of degraded areas </w:t>
      </w:r>
      <w:r w:rsidR="0096702C" w:rsidRPr="00461261">
        <w:rPr>
          <w:rFonts w:ascii="Arial" w:hAnsi="Arial" w:cs="Arial"/>
          <w:color w:val="365F91" w:themeColor="accent1" w:themeShade="BF"/>
          <w:sz w:val="22"/>
          <w:szCs w:val="22"/>
        </w:rPr>
        <w:t>[5]</w:t>
      </w:r>
      <w:r w:rsidRPr="00461261">
        <w:rPr>
          <w:rFonts w:ascii="Arial" w:hAnsi="Arial" w:cs="Arial"/>
          <w:sz w:val="22"/>
          <w:szCs w:val="22"/>
        </w:rPr>
        <w:t>.</w:t>
      </w:r>
    </w:p>
    <w:p w:rsidR="00D266CB" w:rsidRPr="00461261" w:rsidRDefault="00430DEB" w:rsidP="00567E00">
      <w:pPr>
        <w:spacing w:line="480" w:lineRule="auto"/>
        <w:jc w:val="both"/>
        <w:rPr>
          <w:rFonts w:ascii="Arial" w:hAnsi="Arial" w:cs="Arial"/>
          <w:sz w:val="22"/>
          <w:szCs w:val="22"/>
        </w:rPr>
      </w:pPr>
      <w:r w:rsidRPr="00461261">
        <w:rPr>
          <w:rFonts w:ascii="Arial" w:hAnsi="Arial" w:cs="Arial"/>
          <w:sz w:val="22"/>
          <w:szCs w:val="22"/>
        </w:rPr>
        <w:t xml:space="preserve">Lime, which is a product of great interest to both </w:t>
      </w:r>
      <w:r w:rsidR="00D85401" w:rsidRPr="00461261">
        <w:rPr>
          <w:rFonts w:ascii="Arial" w:hAnsi="Arial" w:cs="Arial"/>
          <w:sz w:val="22"/>
          <w:szCs w:val="22"/>
        </w:rPr>
        <w:t xml:space="preserve">the </w:t>
      </w:r>
      <w:r w:rsidRPr="00461261">
        <w:rPr>
          <w:rFonts w:ascii="Arial" w:hAnsi="Arial" w:cs="Arial"/>
          <w:sz w:val="22"/>
          <w:szCs w:val="22"/>
        </w:rPr>
        <w:t xml:space="preserve">industrial and social sectors, according to </w:t>
      </w:r>
      <w:r w:rsidR="0096702C" w:rsidRPr="00461261">
        <w:rPr>
          <w:rFonts w:ascii="Arial" w:hAnsi="Arial" w:cs="Arial"/>
          <w:color w:val="365F91" w:themeColor="accent1" w:themeShade="BF"/>
          <w:sz w:val="22"/>
          <w:szCs w:val="22"/>
        </w:rPr>
        <w:t>[6]</w:t>
      </w:r>
      <w:r w:rsidRPr="00461261">
        <w:rPr>
          <w:rFonts w:ascii="Arial" w:hAnsi="Arial" w:cs="Arial"/>
          <w:sz w:val="22"/>
          <w:szCs w:val="22"/>
        </w:rPr>
        <w:t xml:space="preserve">, stands out by its double capacity.  It acts </w:t>
      </w:r>
      <w:r w:rsidR="00D85401" w:rsidRPr="00461261">
        <w:rPr>
          <w:rFonts w:ascii="Arial" w:hAnsi="Arial" w:cs="Arial"/>
          <w:sz w:val="22"/>
          <w:szCs w:val="22"/>
        </w:rPr>
        <w:t xml:space="preserve">both </w:t>
      </w:r>
      <w:r w:rsidRPr="00461261">
        <w:rPr>
          <w:rFonts w:ascii="Arial" w:hAnsi="Arial" w:cs="Arial"/>
          <w:sz w:val="22"/>
          <w:szCs w:val="22"/>
        </w:rPr>
        <w:t xml:space="preserve">as a chemical reagent and a binder-ligand. The hydrated lime &amp; quicklime are rated among the ten most </w:t>
      </w:r>
      <w:r w:rsidRPr="00461261">
        <w:rPr>
          <w:rFonts w:ascii="Arial" w:hAnsi="Arial" w:cs="Arial"/>
          <w:sz w:val="22"/>
          <w:szCs w:val="22"/>
        </w:rPr>
        <w:lastRenderedPageBreak/>
        <w:t>consumed products worldwide in view o</w:t>
      </w:r>
      <w:r w:rsidR="00F71ABC" w:rsidRPr="00461261">
        <w:rPr>
          <w:rFonts w:ascii="Arial" w:hAnsi="Arial" w:cs="Arial"/>
          <w:sz w:val="22"/>
          <w:szCs w:val="22"/>
        </w:rPr>
        <w:t>f their</w:t>
      </w:r>
      <w:r w:rsidRPr="00461261">
        <w:rPr>
          <w:rFonts w:ascii="Arial" w:hAnsi="Arial" w:cs="Arial"/>
          <w:sz w:val="22"/>
          <w:szCs w:val="22"/>
        </w:rPr>
        <w:t xml:space="preserve"> multiple applications.  In Brazil, even though the </w:t>
      </w:r>
      <w:r w:rsidR="00C36DB3" w:rsidRPr="00461261">
        <w:rPr>
          <w:rFonts w:ascii="Arial" w:hAnsi="Arial" w:cs="Arial"/>
          <w:sz w:val="22"/>
          <w:szCs w:val="22"/>
        </w:rPr>
        <w:t xml:space="preserve">production is </w:t>
      </w:r>
      <w:r w:rsidR="008A3640" w:rsidRPr="00461261">
        <w:rPr>
          <w:rFonts w:ascii="Arial" w:hAnsi="Arial" w:cs="Arial"/>
          <w:sz w:val="22"/>
          <w:szCs w:val="22"/>
        </w:rPr>
        <w:t>between 5 and</w:t>
      </w:r>
      <w:r w:rsidR="00C36DB3" w:rsidRPr="00461261">
        <w:rPr>
          <w:rFonts w:ascii="Arial" w:hAnsi="Arial" w:cs="Arial"/>
          <w:sz w:val="22"/>
          <w:szCs w:val="22"/>
        </w:rPr>
        <w:t xml:space="preserve"> 6 million </w:t>
      </w:r>
      <w:r w:rsidRPr="00461261">
        <w:rPr>
          <w:rFonts w:ascii="Arial" w:hAnsi="Arial" w:cs="Arial"/>
          <w:sz w:val="22"/>
          <w:szCs w:val="22"/>
        </w:rPr>
        <w:t xml:space="preserve">p.a., the per capita consumption is approximately 36 kg/year </w:t>
      </w:r>
      <w:r w:rsidR="0096702C" w:rsidRPr="00461261">
        <w:rPr>
          <w:rFonts w:ascii="Arial" w:hAnsi="Arial" w:cs="Arial"/>
          <w:color w:val="365F91" w:themeColor="accent1" w:themeShade="BF"/>
          <w:sz w:val="22"/>
          <w:szCs w:val="22"/>
        </w:rPr>
        <w:t>[6]</w:t>
      </w:r>
      <w:r w:rsidRPr="00461261">
        <w:rPr>
          <w:rFonts w:ascii="Arial" w:hAnsi="Arial" w:cs="Arial"/>
          <w:sz w:val="22"/>
          <w:szCs w:val="22"/>
        </w:rPr>
        <w:t>.</w:t>
      </w:r>
    </w:p>
    <w:p w:rsidR="00567E00" w:rsidRPr="00461261" w:rsidRDefault="00567E00" w:rsidP="00567E00">
      <w:pPr>
        <w:spacing w:line="480" w:lineRule="auto"/>
        <w:jc w:val="both"/>
        <w:rPr>
          <w:rFonts w:ascii="Arial" w:hAnsi="Arial" w:cs="Arial"/>
          <w:sz w:val="22"/>
          <w:szCs w:val="22"/>
        </w:rPr>
      </w:pPr>
    </w:p>
    <w:p w:rsidR="00232F2B" w:rsidRPr="00461261" w:rsidRDefault="00232F2B" w:rsidP="00567E00">
      <w:pPr>
        <w:spacing w:line="480" w:lineRule="auto"/>
        <w:jc w:val="both"/>
        <w:rPr>
          <w:rFonts w:ascii="Arial" w:hAnsi="Arial" w:cs="Arial"/>
          <w:b/>
          <w:sz w:val="22"/>
          <w:szCs w:val="22"/>
        </w:rPr>
      </w:pPr>
      <w:r w:rsidRPr="00461261">
        <w:rPr>
          <w:rFonts w:ascii="Arial" w:hAnsi="Arial" w:cs="Arial"/>
          <w:b/>
          <w:sz w:val="22"/>
          <w:szCs w:val="22"/>
        </w:rPr>
        <w:t>2. Method</w:t>
      </w:r>
    </w:p>
    <w:p w:rsidR="00757077" w:rsidRPr="00461261" w:rsidRDefault="00757077" w:rsidP="00567E00">
      <w:pPr>
        <w:pStyle w:val="Normal1"/>
        <w:spacing w:line="480" w:lineRule="auto"/>
        <w:rPr>
          <w:rFonts w:cs="Arial"/>
          <w:sz w:val="22"/>
        </w:rPr>
      </w:pPr>
      <w:r w:rsidRPr="00461261">
        <w:rPr>
          <w:rFonts w:cs="Arial"/>
          <w:sz w:val="22"/>
        </w:rPr>
        <w:tab/>
        <w:t>In order to develop this study, two approaches were used: research strategy and strategy development.</w:t>
      </w:r>
    </w:p>
    <w:p w:rsidR="00461261" w:rsidRDefault="00461261" w:rsidP="00567E00">
      <w:pPr>
        <w:pStyle w:val="Normal1"/>
        <w:spacing w:line="480" w:lineRule="auto"/>
        <w:rPr>
          <w:rFonts w:cs="Arial"/>
          <w:szCs w:val="24"/>
        </w:rPr>
      </w:pPr>
    </w:p>
    <w:p w:rsidR="003B52E1" w:rsidRPr="00461261" w:rsidRDefault="003B52E1" w:rsidP="00567E00">
      <w:pPr>
        <w:pStyle w:val="Normal1"/>
        <w:spacing w:line="480" w:lineRule="auto"/>
        <w:rPr>
          <w:rFonts w:cs="Arial"/>
          <w:szCs w:val="24"/>
        </w:rPr>
      </w:pPr>
    </w:p>
    <w:p w:rsidR="00757077" w:rsidRDefault="007D3FC9" w:rsidP="00D266CB">
      <w:pPr>
        <w:pStyle w:val="Ttulo2"/>
        <w:numPr>
          <w:ilvl w:val="1"/>
          <w:numId w:val="43"/>
        </w:numPr>
        <w:tabs>
          <w:tab w:val="left" w:pos="576"/>
        </w:tabs>
        <w:spacing w:line="276" w:lineRule="auto"/>
        <w:rPr>
          <w:rFonts w:cs="Arial"/>
          <w:bCs w:val="0"/>
          <w:caps w:val="0"/>
          <w:szCs w:val="24"/>
        </w:rPr>
      </w:pPr>
      <w:r w:rsidRPr="00461261">
        <w:rPr>
          <w:rFonts w:cs="Arial"/>
          <w:szCs w:val="24"/>
        </w:rPr>
        <w:t>Research Strategy</w:t>
      </w:r>
    </w:p>
    <w:p w:rsidR="0021165F" w:rsidRDefault="0021165F" w:rsidP="006B3FDD">
      <w:pPr>
        <w:sectPr w:rsidR="0021165F" w:rsidSect="0021165F">
          <w:type w:val="continuous"/>
          <w:pgSz w:w="11900" w:h="16840"/>
          <w:pgMar w:top="1440" w:right="1800" w:bottom="1440" w:left="1800" w:header="708" w:footer="708" w:gutter="0"/>
          <w:lnNumType w:countBy="1" w:restart="continuous"/>
          <w:cols w:space="708"/>
          <w:docGrid w:linePitch="360"/>
        </w:sectPr>
      </w:pPr>
    </w:p>
    <w:p w:rsidR="006B3FDD" w:rsidRPr="006F6636" w:rsidRDefault="00C826E2" w:rsidP="006B3FDD">
      <w:r>
        <w:rPr>
          <w:noProof/>
          <w:lang w:val="pt-BR" w:eastAsia="pt-BR" w:bidi="ar-SA"/>
        </w:rPr>
        <mc:AlternateContent>
          <mc:Choice Requires="wps">
            <w:drawing>
              <wp:anchor distT="0" distB="0" distL="114300" distR="114300" simplePos="0" relativeHeight="251702272" behindDoc="0" locked="0" layoutInCell="1" allowOverlap="1">
                <wp:simplePos x="0" y="0"/>
                <wp:positionH relativeFrom="column">
                  <wp:posOffset>3447415</wp:posOffset>
                </wp:positionH>
                <wp:positionV relativeFrom="paragraph">
                  <wp:posOffset>148590</wp:posOffset>
                </wp:positionV>
                <wp:extent cx="1586865" cy="682625"/>
                <wp:effectExtent l="18415" t="13970" r="13970" b="17780"/>
                <wp:wrapNone/>
                <wp:docPr id="37" name="Fluxograma: Process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682625"/>
                        </a:xfrm>
                        <a:prstGeom prst="flowChartProcess">
                          <a:avLst/>
                        </a:prstGeom>
                        <a:solidFill>
                          <a:srgbClr val="A5A5A5"/>
                        </a:solidFill>
                        <a:ln w="25400">
                          <a:solidFill>
                            <a:srgbClr val="A5A5A5"/>
                          </a:solidFill>
                          <a:miter lim="800000"/>
                          <a:headEnd/>
                          <a:tailEnd/>
                        </a:ln>
                      </wps:spPr>
                      <wps:txbx>
                        <w:txbxContent>
                          <w:p w:rsidR="00FC1E97" w:rsidRDefault="00FC1E97" w:rsidP="006B3FDD">
                            <w:pPr>
                              <w:spacing w:line="276" w:lineRule="auto"/>
                              <w:jc w:val="center"/>
                              <w:rPr>
                                <w:sz w:val="16"/>
                              </w:rPr>
                            </w:pPr>
                            <w:r>
                              <w:rPr>
                                <w:sz w:val="16"/>
                              </w:rPr>
                              <w:t>LIME:  GRADATION TESTS BY LASER</w:t>
                            </w:r>
                          </w:p>
                          <w:p w:rsidR="00FC1E97" w:rsidRPr="00C557DD" w:rsidRDefault="00FC1E97" w:rsidP="006B3FDD">
                            <w:pPr>
                              <w:spacing w:line="276" w:lineRule="auto"/>
                              <w:jc w:val="center"/>
                              <w:rPr>
                                <w:sz w:val="16"/>
                                <w:szCs w:val="16"/>
                              </w:rPr>
                            </w:pPr>
                            <w:r>
                              <w:rPr>
                                <w:sz w:val="16"/>
                              </w:rPr>
                              <w:t>WOOD ASH: SIEVE ANALYSIS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uxograma: Processo 3" o:spid="_x0000_s1026" type="#_x0000_t109" style="position:absolute;margin-left:271.45pt;margin-top:11.7pt;width:124.95pt;height:5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PZNQIAAGIEAAAOAAAAZHJzL2Uyb0RvYy54bWysVMFu2zAMvQ/YPwi6r3bSJM2MOEXQrsOA&#10;rivQ7QMUWY6FSaJGKbG7rx8lp226XYZhNiCQJvVIPpJeXQ7WsIPCoMHVfHJWcqachEa7Xc2/fb15&#10;t+QsROEaYcCpmj+qwC/Xb9+sel+pKXRgGoWMQFyoel/zLkZfFUWQnbIinIFXjowtoBWRVNwVDYqe&#10;0K0ppmW5KHrAxiNIFQJ9vR6NfJ3x21bJ+KVtg4rM1Jxyi/nEfG7TWaxXotqh8J2WxzTEP2RhhXYU&#10;9BnqWkTB9qj/gLJaIgRo45kEW0DbaqlyDVTNpPytmodOeJVrIXKCf6Yp/D9YeXe4R6abmp9fcOaE&#10;pR7dmP0AxIkVFbsfqQV2nqjqfajoxoO/x1Rs8Lcgvwfm4KoTbqc2iNB3SjSU4CT5F68uJCXQVbbt&#10;P0NDgcQ+QmZtaNEmQOKDDbk5j8/NUUNkkj5O5svFcjHnTJJtsZwupvMcQlRPtz2G+FGBZUmoeWug&#10;p7wwHmvIkcThNsSUmaie3HMlYHRzo43JCu62VwbZQdDQbObpPUYKp27Gsb7m0/msLDP0K2P4Owyr&#10;I42/0bbmyzI9KZCoEocfXJPlKLQZZcrZuCOpicexH3HYDuSYyN1C80j0IoxjTmtJQgf4k7OeRrzm&#10;4cdeoOLMfHLUoveT2SztRFZm84spKXhq2Z5ahJMEVXMZkbNRuYrjJu096l1HsSaZCAcbamyrM88v&#10;eR0zp0HO9B+XLm3KqZ69Xn4N618AAAD//wMAUEsDBBQABgAIAAAAIQCyuyre3wAAAAoBAAAPAAAA&#10;ZHJzL2Rvd25yZXYueG1sTI9BS8NAEIXvgv9hGcGb3ZhEbWI2RQQRQSg29j7JrklodjZkt2nqr3c8&#10;6XGYj/e+V2wWO4jZTL53pOB2FYEw1DjdU6vgs3q5WYPwAUnj4MgoOBsPm/LyosBcuxN9mHkXWsEh&#10;5HNU0IUw5lL6pjMW/cqNhvj35SaLgc+plXrCE4fbQcZRdC8t9sQNHY7muTPNYXe0CmY6nNP3yu9t&#10;5b+xSV7ftrUelbq+Wp4eQQSzhD8YfvVZHUp2qt2RtBeDgrs0zhhVECcpCAYespi31EwmUQayLOT/&#10;CeUPAAAA//8DAFBLAQItABQABgAIAAAAIQC2gziS/gAAAOEBAAATAAAAAAAAAAAAAAAAAAAAAABb&#10;Q29udGVudF9UeXBlc10ueG1sUEsBAi0AFAAGAAgAAAAhADj9If/WAAAAlAEAAAsAAAAAAAAAAAAA&#10;AAAALwEAAF9yZWxzLy5yZWxzUEsBAi0AFAAGAAgAAAAhAEvu09k1AgAAYgQAAA4AAAAAAAAAAAAA&#10;AAAALgIAAGRycy9lMm9Eb2MueG1sUEsBAi0AFAAGAAgAAAAhALK7Kt7fAAAACgEAAA8AAAAAAAAA&#10;AAAAAAAAjwQAAGRycy9kb3ducmV2LnhtbFBLBQYAAAAABAAEAPMAAACbBQAAAAA=&#10;" fillcolor="#a5a5a5" strokecolor="#a5a5a5" strokeweight="2pt">
                <v:textbox>
                  <w:txbxContent>
                    <w:p w:rsidR="00FC1E97" w:rsidRDefault="00FC1E97" w:rsidP="006B3FDD">
                      <w:pPr>
                        <w:spacing w:line="276" w:lineRule="auto"/>
                        <w:jc w:val="center"/>
                        <w:rPr>
                          <w:sz w:val="16"/>
                        </w:rPr>
                      </w:pPr>
                      <w:r>
                        <w:rPr>
                          <w:sz w:val="16"/>
                        </w:rPr>
                        <w:t>LIME:  GRADATION TESTS BY LASER</w:t>
                      </w:r>
                    </w:p>
                    <w:p w:rsidR="00FC1E97" w:rsidRPr="00C557DD" w:rsidRDefault="00FC1E97" w:rsidP="006B3FDD">
                      <w:pPr>
                        <w:spacing w:line="276" w:lineRule="auto"/>
                        <w:jc w:val="center"/>
                        <w:rPr>
                          <w:sz w:val="16"/>
                          <w:szCs w:val="16"/>
                        </w:rPr>
                      </w:pPr>
                      <w:r>
                        <w:rPr>
                          <w:sz w:val="16"/>
                        </w:rPr>
                        <w:t>WOOD ASH: SIEVE ANALYSIS</w:t>
                      </w:r>
                    </w:p>
                  </w:txbxContent>
                </v:textbox>
              </v:shape>
            </w:pict>
          </mc:Fallback>
        </mc:AlternateContent>
      </w:r>
    </w:p>
    <w:p w:rsidR="006B3FDD" w:rsidRDefault="00C826E2" w:rsidP="006B3FDD">
      <w:pPr>
        <w:pStyle w:val="Normal1"/>
      </w:pPr>
      <w:r>
        <w:rPr>
          <w:lang w:val="pt-BR" w:eastAsia="pt-BR" w:bidi="ar-SA"/>
        </w:rPr>
        <mc:AlternateContent>
          <mc:Choice Requires="wps">
            <w:drawing>
              <wp:anchor distT="0" distB="0" distL="114300" distR="114300" simplePos="0" relativeHeight="251661312" behindDoc="0" locked="0" layoutInCell="1" allowOverlap="1">
                <wp:simplePos x="0" y="0"/>
                <wp:positionH relativeFrom="column">
                  <wp:posOffset>1209675</wp:posOffset>
                </wp:positionH>
                <wp:positionV relativeFrom="paragraph">
                  <wp:posOffset>-175260</wp:posOffset>
                </wp:positionV>
                <wp:extent cx="1967230" cy="969010"/>
                <wp:effectExtent l="47625" t="30480" r="42545" b="29210"/>
                <wp:wrapNone/>
                <wp:docPr id="36" name="Fluxograma: Decisã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969010"/>
                        </a:xfrm>
                        <a:prstGeom prst="flowChartDecision">
                          <a:avLst/>
                        </a:prstGeom>
                        <a:solidFill>
                          <a:srgbClr val="A5A5A5"/>
                        </a:solidFill>
                        <a:ln w="25400">
                          <a:solidFill>
                            <a:srgbClr val="A5A5A5"/>
                          </a:solidFill>
                          <a:miter lim="800000"/>
                          <a:headEnd/>
                          <a:tailEnd/>
                        </a:ln>
                      </wps:spPr>
                      <wps:txbx>
                        <w:txbxContent>
                          <w:p w:rsidR="00FC1E97" w:rsidRPr="00CD487C" w:rsidRDefault="00FC1E97" w:rsidP="006B3FDD">
                            <w:pPr>
                              <w:spacing w:line="276" w:lineRule="auto"/>
                              <w:jc w:val="center"/>
                              <w:rPr>
                                <w:sz w:val="16"/>
                                <w:szCs w:val="16"/>
                              </w:rPr>
                            </w:pPr>
                            <w:r w:rsidRPr="004B38A7">
                              <w:rPr>
                                <w:sz w:val="14"/>
                                <w:szCs w:val="14"/>
                              </w:rPr>
                              <w:t>IDENTIFY THEIR PHYSICAL-CHEMICALPROPERTIES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uxograma: Decisão 2" o:spid="_x0000_s1027" type="#_x0000_t110" style="position:absolute;left:0;text-align:left;margin-left:95.25pt;margin-top:-13.8pt;width:154.9pt;height: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PwIAAGoEAAAOAAAAZHJzL2Uyb0RvYy54bWysVOFu0zAQ/o/EO1j+T5N2XbdGS6eqowhp&#10;wKTBA7iO01jYPnN2m4zX4VF4Mc5ut3XwByESyfLl7O/uvu8uV9eDNWyvMGhwNR+PSs6Uk9Bot635&#10;l8/rN5echShcIww4VfMHFfj14vWrq95XagIdmEYhIxAXqt7XvIvRV0URZKesCCPwypGzBbQikonb&#10;okHRE7o1xaQsZ0UP2HgEqUKgrzcHJ19k/LZVMn5q26AiMzWn3GJeMa+btBaLK1FtUfhOy2Ma4h+y&#10;sEI7CvoEdSOiYDvUf0BZLRECtHEkwRbQtlqqXANVMy5/q+a+E17lWoic4J9oCv8PVn7c3yHTTc3P&#10;Zpw5YUmjtdkNQJxYUbEbJXX4+QPYJFHV+1DRjXt/h6nY4G9Bfg3MwaoTbquWiNB3SjSU4DidL15c&#10;SEagq2zTf4CGAoldhMza0KJNgMQHG7I4D0/iqCEySR/H89nF5Iw0lOSbz+ZEVw4hqsfbHkN8p8Cy&#10;tKl5a6CnvDDmGqg/cyixvw0xpSaqx/O5FDC6WWtjsoHbzcog2wvqmuV5eo+hwukx41hf88n5tCwz&#10;9Atn+DsMqyP1v9G25pdlelIgUSUS37om76PQ5rCnnI07spqIPAgSh82QFcyUJ5I30DwQzQiHdqfx&#10;pE0H+J2znlq95uHbTqDizLx3JNV8PJ2m2cjG9PxiQgaeejanHuEkQdVcRuTsYKziYaJ2HvW2o1jj&#10;zIeDJQnc6kz3c17HAqihswrH4UsTc2rnU8+/iMUvAAAA//8DAFBLAwQUAAYACAAAACEAH9Lt7uEA&#10;AAALAQAADwAAAGRycy9kb3ducmV2LnhtbEyPQUvDQBCF74L/YRnBi7S7RtLUmE2pivSk0KqIt212&#10;TILZ2ZDdpum/dzzp8fE+3nxTrCbXiRGH0HrScD1XIJAqb1uqNby9Ps2WIEI0ZE3nCTWcMMCqPD8r&#10;TG79kbY47mIteIRCbjQ0Mfa5lKFq0Jkw9z0Sd19+cCZyHGppB3PkcdfJRKmFdKYlvtCYHh8arL53&#10;B6fBYhYfT8vP581HNm7q9dXL+/Yetb68mNZ3ICJO8Q+GX31Wh5Kd9v5ANoiO861KGdUwS7IFCCZS&#10;pW5A7LlKUgWyLOT/H8ofAAAA//8DAFBLAQItABQABgAIAAAAIQC2gziS/gAAAOEBAAATAAAAAAAA&#10;AAAAAAAAAAAAAABbQ29udGVudF9UeXBlc10ueG1sUEsBAi0AFAAGAAgAAAAhADj9If/WAAAAlAEA&#10;AAsAAAAAAAAAAAAAAAAALwEAAF9yZWxzLy5yZWxzUEsBAi0AFAAGAAgAAAAhAK//8yA/AgAAagQA&#10;AA4AAAAAAAAAAAAAAAAALgIAAGRycy9lMm9Eb2MueG1sUEsBAi0AFAAGAAgAAAAhAB/S7e7hAAAA&#10;CwEAAA8AAAAAAAAAAAAAAAAAmQQAAGRycy9kb3ducmV2LnhtbFBLBQYAAAAABAAEAPMAAACnBQAA&#10;AAA=&#10;" fillcolor="#a5a5a5" strokecolor="#a5a5a5" strokeweight="2pt">
                <v:textbox>
                  <w:txbxContent>
                    <w:p w:rsidR="00FC1E97" w:rsidRPr="00CD487C" w:rsidRDefault="00FC1E97" w:rsidP="006B3FDD">
                      <w:pPr>
                        <w:spacing w:line="276" w:lineRule="auto"/>
                        <w:jc w:val="center"/>
                        <w:rPr>
                          <w:sz w:val="16"/>
                          <w:szCs w:val="16"/>
                        </w:rPr>
                      </w:pPr>
                      <w:r w:rsidRPr="004B38A7">
                        <w:rPr>
                          <w:sz w:val="14"/>
                          <w:szCs w:val="14"/>
                        </w:rPr>
                        <w:t>IDENTIFY THEIR PHYSICAL-CHEMICALPROPERTIES</w:t>
                      </w:r>
                    </w:p>
                  </w:txbxContent>
                </v:textbox>
              </v:shape>
            </w:pict>
          </mc:Fallback>
        </mc:AlternateContent>
      </w:r>
      <w:r>
        <w:rPr>
          <w:lang w:val="pt-BR" w:eastAsia="pt-BR" w:bidi="ar-SA"/>
        </w:rPr>
        <mc:AlternateContent>
          <mc:Choice Requires="wps">
            <w:drawing>
              <wp:anchor distT="0" distB="0" distL="114300" distR="114300" simplePos="0" relativeHeight="251660288" behindDoc="0" locked="0" layoutInCell="1" allowOverlap="1">
                <wp:simplePos x="0" y="0"/>
                <wp:positionH relativeFrom="column">
                  <wp:posOffset>-570865</wp:posOffset>
                </wp:positionH>
                <wp:positionV relativeFrom="paragraph">
                  <wp:posOffset>20955</wp:posOffset>
                </wp:positionV>
                <wp:extent cx="1388745" cy="647700"/>
                <wp:effectExtent l="19685" t="17145" r="20320" b="20955"/>
                <wp:wrapNone/>
                <wp:docPr id="35" name="Fluxograma: Process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647700"/>
                        </a:xfrm>
                        <a:prstGeom prst="flowChartProcess">
                          <a:avLst/>
                        </a:prstGeom>
                        <a:solidFill>
                          <a:srgbClr val="A5A5A5"/>
                        </a:solidFill>
                        <a:ln w="25400">
                          <a:solidFill>
                            <a:srgbClr val="A5A5A5"/>
                          </a:solidFill>
                          <a:miter lim="800000"/>
                          <a:headEnd/>
                          <a:tailEnd/>
                        </a:ln>
                      </wps:spPr>
                      <wps:txbx>
                        <w:txbxContent>
                          <w:p w:rsidR="00FC1E97" w:rsidRPr="00C557DD" w:rsidRDefault="00FC1E97" w:rsidP="006B3FDD">
                            <w:pPr>
                              <w:spacing w:line="276" w:lineRule="auto"/>
                              <w:jc w:val="center"/>
                              <w:rPr>
                                <w:sz w:val="16"/>
                                <w:szCs w:val="16"/>
                              </w:rPr>
                            </w:pPr>
                            <w:r>
                              <w:rPr>
                                <w:sz w:val="16"/>
                              </w:rPr>
                              <w:t>CHARACTERIZE PAPER SLUDGE, WOOD ASH AND LIME WASTE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uxograma: Processo 1" o:spid="_x0000_s1028" type="#_x0000_t109" style="position:absolute;left:0;text-align:left;margin-left:-44.95pt;margin-top:1.65pt;width:109.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LJMwIAAGkEAAAOAAAAZHJzL2Uyb0RvYy54bWysVFFv0zAQfkfiP1h+Z2m7di3R0mnaKEIa&#10;o9LgB7iO01jYPnN2m5Rfz9lpS4G3iUSyfDnf+fu+u8vtXW8N2ysMGlzFx1cjzpSTUGu3rfi3r6t3&#10;C85CFK4WBpyq+EEFfrd8++a286WaQAumVsgoiQtl5yvexujLogiyVVaEK/DKkbMBtCKSiduiRtFR&#10;dmuKyWh0U3SAtUeQKgT6+jg4+TLnbxol45emCSoyU3HCFvOKed2ktVjeinKLwrdaHmGIV6CwQju6&#10;9JzqUUTBdqj/SWW1RAjQxCsJtoCm0VJlDsRmPPqLzUsrvMpcSJzgzzKF/5dWPu/XyHRd8esZZ05Y&#10;qtHK7HogTawo2XqQFtg4SdX5UFLEi19jIhv8E8jvgTl4aIXbqntE6FolagKYzxd/BCQjUCjbdJ+h&#10;povELkJWrW/QpoSkB+tzcQ7n4qg+Mkkfx9eLxXxKICX5bqbz+ShXrxDlKdpjiB8VWJY2FW8MdIQL&#10;45FDvknsn0IkJhR2Op6ZgNH1ShuTDdxuHgyyvaCmuZ+lN5GnkHB5zDjWVXwymxKQ1+awOlL7G20r&#10;vhilZ2jIpOEHV+fmjEKbYU8AjCMcJx2HesR+0+cCTk4V2kB9IJURhm6n6aRNC/iTs446veLhx06g&#10;4sx8clSp9+PpNI1GNqaz+YQMvPRsLj3CSUpVcRmRs8F4iMNA7TzqbUt3jbMeDu6pvo3OcifMA64j&#10;AernLOlx9tLAXNr51O8/xPIXAAAA//8DAFBLAwQUAAYACAAAACEAslchtd4AAAAJAQAADwAAAGRy&#10;cy9kb3ducmV2LnhtbEyPQUvDQBCF74L/YRnBW7uxUUljNkUEEUEQG71PsmMSmp0N2W3a+uudnvQ2&#10;j/d4871ic3SDmmkKvWcDN8sEFHHjbc+tgc/qeZGBChHZ4uCZDJwowKa8vCgwt/7AHzRvY6ukhEOO&#10;BroYx1zr0HTkMCz9SCzet58cRpFTq+2EByl3g14lyb122LN86HCkp46a3XbvDMy8O92+VeHLVeEH&#10;m/Tl9b22ozHXV8fHB1CRjvEvDGd8QYdSmGq/ZxvUYGCRrdcSNZCmoM7+KpMptRzJXQq6LPT/BeUv&#10;AAAA//8DAFBLAQItABQABgAIAAAAIQC2gziS/gAAAOEBAAATAAAAAAAAAAAAAAAAAAAAAABbQ29u&#10;dGVudF9UeXBlc10ueG1sUEsBAi0AFAAGAAgAAAAhADj9If/WAAAAlAEAAAsAAAAAAAAAAAAAAAAA&#10;LwEAAF9yZWxzLy5yZWxzUEsBAi0AFAAGAAgAAAAhAMUtEskzAgAAaQQAAA4AAAAAAAAAAAAAAAAA&#10;LgIAAGRycy9lMm9Eb2MueG1sUEsBAi0AFAAGAAgAAAAhALJXIbXeAAAACQEAAA8AAAAAAAAAAAAA&#10;AAAAjQQAAGRycy9kb3ducmV2LnhtbFBLBQYAAAAABAAEAPMAAACYBQAAAAA=&#10;" fillcolor="#a5a5a5" strokecolor="#a5a5a5" strokeweight="2pt">
                <v:textbox>
                  <w:txbxContent>
                    <w:p w:rsidR="00FC1E97" w:rsidRPr="00C557DD" w:rsidRDefault="00FC1E97" w:rsidP="006B3FDD">
                      <w:pPr>
                        <w:spacing w:line="276" w:lineRule="auto"/>
                        <w:jc w:val="center"/>
                        <w:rPr>
                          <w:sz w:val="16"/>
                          <w:szCs w:val="16"/>
                        </w:rPr>
                      </w:pPr>
                      <w:r>
                        <w:rPr>
                          <w:sz w:val="16"/>
                        </w:rPr>
                        <w:t>CHARACTERIZE PAPER SLUDGE, WOOD ASH AND LIME WASTE</w:t>
                      </w:r>
                    </w:p>
                  </w:txbxContent>
                </v:textbox>
              </v:shape>
            </w:pict>
          </mc:Fallback>
        </mc:AlternateContent>
      </w:r>
    </w:p>
    <w:p w:rsidR="006B3FDD" w:rsidRDefault="00C826E2" w:rsidP="006B3FDD">
      <w:pPr>
        <w:tabs>
          <w:tab w:val="left" w:pos="1560"/>
        </w:tabs>
        <w:ind w:hanging="1"/>
      </w:pPr>
      <w:r>
        <w:rPr>
          <w:noProof/>
          <w:lang w:val="pt-BR" w:eastAsia="pt-BR" w:bidi="ar-SA"/>
        </w:rPr>
        <mc:AlternateContent>
          <mc:Choice Requires="wps">
            <w:drawing>
              <wp:anchor distT="0" distB="0" distL="114300" distR="114300" simplePos="0" relativeHeight="251703296" behindDoc="0" locked="0" layoutInCell="1" allowOverlap="1">
                <wp:simplePos x="0" y="0"/>
                <wp:positionH relativeFrom="column">
                  <wp:posOffset>3198495</wp:posOffset>
                </wp:positionH>
                <wp:positionV relativeFrom="paragraph">
                  <wp:posOffset>52070</wp:posOffset>
                </wp:positionV>
                <wp:extent cx="379730" cy="0"/>
                <wp:effectExtent l="7620" t="6350" r="12700" b="12700"/>
                <wp:wrapNone/>
                <wp:docPr id="3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ED2F4B" id="Line 12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85pt,4.1pt" to="281.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iFgIAACoEAAAOAAAAZHJzL2Uyb0RvYy54bWysU8GO2jAQvVfqP1i+QxIILESE1YpAL7RF&#10;2u0HGNshVh3bsg0BVf33jg1BbHupqiqSM/bMPL+ZN148n1uJTtw6oVWJs2GKEVdUM6EOJf72thnM&#10;MHKeKEakVrzEF+7w8/Ljh0VnCj7SjZaMWwQgyhWdKXHjvSmSxNGGt8QNteEKnLW2LfGwtYeEWdIB&#10;eiuTUZpOk05bZqym3Dk4ra5OvIz4dc2p/1rXjnskSwzcfFxtXPdhTZYLUhwsMY2gNxrkH1i0RCi4&#10;9A5VEU/Q0Yo/oFpBrXa69kOq20TXtaA81gDVZOlv1bw2xPBYCzTHmXub3P+DpV9OO4sEK/E4x0iR&#10;FjTaCsVRNpqF5nTGFRCzUjsbyqNn9Wq2mn53SOlVQ9SBR5JvFwOJWchI3qWEjTNwxb77rBnEkKPX&#10;sVPn2rYBEnqAzlGQy10QfvaIwuH4af40Btlo70pI0ecZ6/wnrlsUjBJLIB1xyWnrfOBBij4kXKP0&#10;RkgZ5ZYKdSWeT0aTmOC0FCw4Q5izh/1KWnQiMDAvk/DFosDzGGb1UbEI1nDC1jfbEyGvNlwuVcCD&#10;SoDOzbpOxI95Ol/P1rN8kI+m60GeVtXgZbPKB9NN9jSpxtVqVWU/A7UsLxrBGFeBXT+dWf536t/e&#10;yXWu7vN5b0PyHj32C8j2/0g6ShnUu87BXrPLzvYSw0DG4NvjCRP/uAf78YkvfwEAAP//AwBQSwME&#10;FAAGAAgAAAAhAGB6kxvbAAAABwEAAA8AAABkcnMvZG93bnJldi54bWxMjsFOwzAQRO9I/IO1SNyo&#10;Q0LaKsSpKgQHLkgEhHp048WxsNdR7DbJ32O4wHE0ozev3s3OsjOOwXgScLvKgCF1XhnSAt7fnm62&#10;wEKUpKT1hAIWDLBrLi9qWSk/0Sue26hZglCopIA+xqHiPHQ9OhlWfkBK3acfnYwpjpqrUU4J7izP&#10;s2zNnTSUHno54EOP3Vd7cgKeW21fDo6mvbl7/LCFXRadGyGur+b9PbCIc/wbw49+UocmOR39iVRg&#10;VkCZFZs0FbDNgaW+XBclsONv5k3N//s33wAAAP//AwBQSwECLQAUAAYACAAAACEAtoM4kv4AAADh&#10;AQAAEwAAAAAAAAAAAAAAAAAAAAAAW0NvbnRlbnRfVHlwZXNdLnhtbFBLAQItABQABgAIAAAAIQA4&#10;/SH/1gAAAJQBAAALAAAAAAAAAAAAAAAAAC8BAABfcmVscy8ucmVsc1BLAQItABQABgAIAAAAIQB4&#10;io+iFgIAACoEAAAOAAAAAAAAAAAAAAAAAC4CAABkcnMvZTJvRG9jLnhtbFBLAQItABQABgAIAAAA&#10;IQBgepMb2wAAAAcBAAAPAAAAAAAAAAAAAAAAAHAEAABkcnMvZG93bnJldi54bWxQSwUGAAAAAAQA&#10;BADzAAAAeAUAAAAA&#10;" strokecolor="#a5a5a5"/>
            </w:pict>
          </mc:Fallback>
        </mc:AlternateContent>
      </w:r>
      <w:r>
        <w:rPr>
          <w:noProof/>
          <w:lang w:val="pt-BR" w:eastAsia="pt-BR" w:bidi="ar-SA"/>
        </w:rPr>
        <mc:AlternateContent>
          <mc:Choice Requires="wps">
            <w:drawing>
              <wp:anchor distT="0" distB="0" distL="114300" distR="114300" simplePos="0" relativeHeight="251677696" behindDoc="0" locked="0" layoutInCell="1" allowOverlap="1">
                <wp:simplePos x="0" y="0"/>
                <wp:positionH relativeFrom="column">
                  <wp:posOffset>825500</wp:posOffset>
                </wp:positionH>
                <wp:positionV relativeFrom="paragraph">
                  <wp:posOffset>48260</wp:posOffset>
                </wp:positionV>
                <wp:extent cx="379730" cy="0"/>
                <wp:effectExtent l="6350" t="12065" r="13970" b="6985"/>
                <wp:wrapNone/>
                <wp:docPr id="33" name="Conector re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BF5194" id="Conector reto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8pt" to="94.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aMHQIAADIEAAAOAAAAZHJzL2Uyb0RvYy54bWysU9uO2yAUfK/Uf0C8J7YT52bFWa3spC/b&#10;NtJuP4AAjlExICBxoqr/3gO5tGlfqqqKRLgcxnNmhuXTqZPoyK0TWpU4G6YYcUU1E2pf4i9vm8Ec&#10;I+eJYkRqxUt85g4/rd6/W/am4CPdasm4RQCiXNGbErfemyJJHG15R9xQG67gsNG2Ix6Wdp8wS3pA&#10;72QyStNp0mvLjNWUOwe79eUQryJ+03DqPzeN4x7JEgM3H0cbx10Yk9WSFHtLTCvolQb5BxYdEQo+&#10;eoeqiSfoYMUfUJ2gVjvd+CHVXaKbRlAee4BusvS3bl5bYnjsBcRx5i6T+3+w9NNxa5FgJR6PMVKk&#10;A48qcIp6bZHlXqNRFkTqjSugtlJbG9qkJ/VqXjT96pDSVUvUnkeyb2cDAPFG8nAlLJyBT+36j5pB&#10;DTl4HRU7NbYLkKAFOkVjzndj+MkjCpvj2WI2Bvvo7Sghxe2esc5/4LpDYVJiKVSQjBTk+OI8MIfS&#10;W0nYVnojpIy2S4X6Ei8mo0m84LQULByGMmf3u0padCQQnOdJ+AUZAOyhzOqDYhGs5YStr3NPhLzM&#10;oV6qgAedAJ3r7JKMb4t0sZ6v5/kgH03Xgzyt68HzpsoH0002m9Tjuqrq7HugluVFKxjjKrC7pTTL&#10;/y4F1/dyydc9p3cZkkf02CKQvf1H0tHK4N4lBzvNzlsb1AiuQjBj8fURheT/uo5VP5/66gcAAAD/&#10;/wMAUEsDBBQABgAIAAAAIQCc1WB32gAAAAcBAAAPAAAAZHJzL2Rvd25yZXYueG1sTI/BTsMwEETv&#10;SPyDtUjcqEOLSglxqgrBgQsSASGObrw4FvY6it0m+Xu2XOD4NKvZN9V2Cl4ccUgukoLrRQECqY3G&#10;kVXw/vZ0tQGRsiajfSRUMGOCbX1+VunSxJFe8dhkK7iEUqkVdDn3pZSp7TDotIg9EmdfcQg6Mw5W&#10;mkGPXB68XBbFWgbtiD90useHDtvv5hAUPDfWv3wGGnfu5vHDr/w826VT6vJi2t2DyDjlv2M46bM6&#10;1Oy0jwcySXjmVcFbsoLbNYhTvrnjKftflnUl//vXPwAAAP//AwBQSwECLQAUAAYACAAAACEAtoM4&#10;kv4AAADhAQAAEwAAAAAAAAAAAAAAAAAAAAAAW0NvbnRlbnRfVHlwZXNdLnhtbFBLAQItABQABgAI&#10;AAAAIQA4/SH/1gAAAJQBAAALAAAAAAAAAAAAAAAAAC8BAABfcmVscy8ucmVsc1BLAQItABQABgAI&#10;AAAAIQDuzkaMHQIAADIEAAAOAAAAAAAAAAAAAAAAAC4CAABkcnMvZTJvRG9jLnhtbFBLAQItABQA&#10;BgAIAAAAIQCc1WB32gAAAAcBAAAPAAAAAAAAAAAAAAAAAHcEAABkcnMvZG93bnJldi54bWxQSwUG&#10;AAAAAAQABADzAAAAfgUAAAAA&#10;" strokecolor="#a5a5a5"/>
            </w:pict>
          </mc:Fallback>
        </mc:AlternateContent>
      </w:r>
      <w:r>
        <w:rPr>
          <w:noProof/>
          <w:lang w:val="pt-BR" w:eastAsia="pt-BR" w:bidi="ar-SA"/>
        </w:rPr>
        <mc:AlternateContent>
          <mc:Choice Requires="wps">
            <w:drawing>
              <wp:anchor distT="0" distB="0" distL="114300" distR="114300" simplePos="0" relativeHeight="251701248" behindDoc="0" locked="0" layoutInCell="1" allowOverlap="1">
                <wp:simplePos x="0" y="0"/>
                <wp:positionH relativeFrom="column">
                  <wp:posOffset>1257935</wp:posOffset>
                </wp:positionH>
                <wp:positionV relativeFrom="paragraph">
                  <wp:posOffset>6630670</wp:posOffset>
                </wp:positionV>
                <wp:extent cx="2915920" cy="635"/>
                <wp:effectExtent l="10160" t="12700" r="7620" b="5715"/>
                <wp:wrapNone/>
                <wp:docPr id="32" name="Conector re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5920" cy="635"/>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A19474" id="Conector reto 44"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05pt,522.1pt" to="328.65pt,5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JgIAAD8EAAAOAAAAZHJzL2Uyb0RvYy54bWysU02P2yAQvVfqf0DcE8eOkyZWnNXKTnrZ&#10;diPttncCOEbFgIDEiar+9w7ko5v2UlWVJTzAzJs3M4/Fw7GT6MCtE1qVOB2OMOKKaibUrsRfXteD&#10;GUbOE8WI1IqX+MQdfli+f7foTcEz3WrJuEUAolzRmxK33psiSRxteUfcUBuu4LLRtiMetnaXMEt6&#10;QO9kko1G06TXlhmrKXcOTuvzJV5G/Kbh1D83jeMeyRIDNx9XG9dtWJPlghQ7S0wr6IUG+QcWHREK&#10;kt6gauIJ2lvxB1QnqNVON35IdZfophGUxxqgmnT0WzUvLTE81gLNcebWJvf/YOnnw8YiwUo8zjBS&#10;pIMZVTAp6rVFlnuN8jw0qTeuAN9KbWwokx7Vi3nS9JtDSlctUTseyb6eDACkISK5CwkbZyDVtv+k&#10;GfiQvdexY8fGdqiRwnwNgQEcuoKOcUSn24j40SMKh9k8ncwzmCSFu+l4EjORIoCEUGOd/8h1h4JR&#10;YilU6B8pyOHJ+UDql0s4VnotpIwakAr1JZ5PskkMcFoKFi6Dm7O7bSUtOhBQ0eMkfJe8d25W7xWL&#10;YC0nbHWxPRHybENyqQIeFAN0LtZZJt/no/lqtprlgzybrgb5qK4Hj+sqH0zX6YdJPa6rqk5/BGpp&#10;XrSCMa4Cu6tk0/zvJHF5PGex3UR7a0Nyjx77BWSv/0g6zjWM8iyKrWanjb3OG1QanS8vKjyDt3uw&#10;37775U8AAAD//wMAUEsDBBQABgAIAAAAIQBrrTwm4AAAAA0BAAAPAAAAZHJzL2Rvd25yZXYueG1s&#10;TI9BT4NAEIXvJv6HzZh4swulYossTW3iweCltT9gYadAZGcJuy347x3jQW/zZl7efC/fzrYXVxx9&#10;50hBvIhAINXOdNQoOH28PqxB+KDJ6N4RKvhCD9vi9ibXmXETHfB6DI3gEPKZVtCGMGRS+rpFq/3C&#10;DUh8O7vR6sBybKQZ9cThtpfLKEql1R3xh1YPuG+x/jxerIL3uOrKuZz2L7vydJBpMlQ+elPq/m7e&#10;PYMIOIc/M/zgMzoUzFS5CxkvetabdcxWHqLVagmCLenjUwKi+l0lIItc/m9RfAMAAP//AwBQSwEC&#10;LQAUAAYACAAAACEAtoM4kv4AAADhAQAAEwAAAAAAAAAAAAAAAAAAAAAAW0NvbnRlbnRfVHlwZXNd&#10;LnhtbFBLAQItABQABgAIAAAAIQA4/SH/1gAAAJQBAAALAAAAAAAAAAAAAAAAAC8BAABfcmVscy8u&#10;cmVsc1BLAQItABQABgAIAAAAIQDO7XL/JgIAAD8EAAAOAAAAAAAAAAAAAAAAAC4CAABkcnMvZTJv&#10;RG9jLnhtbFBLAQItABQABgAIAAAAIQBrrTwm4AAAAA0BAAAPAAAAAAAAAAAAAAAAAIAEAABkcnMv&#10;ZG93bnJldi54bWxQSwUGAAAAAAQABADzAAAAjQUAAAAA&#10;" strokecolor="#a5a5a5"/>
            </w:pict>
          </mc:Fallback>
        </mc:AlternateContent>
      </w:r>
      <w:r>
        <w:rPr>
          <w:noProof/>
          <w:lang w:val="pt-BR" w:eastAsia="pt-BR" w:bidi="ar-SA"/>
        </w:rPr>
        <mc:AlternateContent>
          <mc:Choice Requires="wps">
            <w:drawing>
              <wp:anchor distT="0" distB="0" distL="114300" distR="114300" simplePos="0" relativeHeight="251700224" behindDoc="0" locked="0" layoutInCell="1" allowOverlap="1">
                <wp:simplePos x="0" y="0"/>
                <wp:positionH relativeFrom="column">
                  <wp:posOffset>2801620</wp:posOffset>
                </wp:positionH>
                <wp:positionV relativeFrom="paragraph">
                  <wp:posOffset>5751195</wp:posOffset>
                </wp:positionV>
                <wp:extent cx="1371600" cy="880110"/>
                <wp:effectExtent l="20320" t="9525" r="17780" b="72390"/>
                <wp:wrapNone/>
                <wp:docPr id="31" name="Conector angulad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880110"/>
                        </a:xfrm>
                        <a:prstGeom prst="bentConnector3">
                          <a:avLst>
                            <a:gd name="adj1" fmla="val -315"/>
                          </a:avLst>
                        </a:prstGeom>
                        <a:noFill/>
                        <a:ln w="9525">
                          <a:solidFill>
                            <a:srgbClr val="A5A5A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4CF4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43" o:spid="_x0000_s1026" type="#_x0000_t34" style="position:absolute;margin-left:220.6pt;margin-top:452.85pt;width:108pt;height:69.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GeZAIAAKgEAAAOAAAAZHJzL2Uyb0RvYy54bWysVNuO0zAQfUfiHyy/d5O0abcbbbpaJS08&#10;LLDSLh/g2k5j8E22t2mF+HfGbrZQeEGIRHJ8mTmec2Ymt3cHJdGeOy+MrnFxlWPENTVM6F2NPz9v&#10;JkuMfCCaEWk0r/GRe3y3evvmdrAVn5reSMYdAhDtq8HWuA/BVlnmac8V8VfGcg2HnXGKBFi6XcYc&#10;GQBdyWya54tsMI5ZZyj3Hnbb0yFeJfyu4zR86jrPA5I1hthCGl0at3HMVrek2jlie0HHMMg/RKGI&#10;0HDpGaolgaAXJ/6AUoI6400XrqhRmek6QXniAGyK/Dc2Tz2xPHEBcbw9y+T/Hyz9uH90SLAazwqM&#10;NFGQowYyRYNxiOjdiyTMoHIWhRqsr8C+0Y8uUqUH/WQfDP3qkTZND8Y8Bfx8tABSRI/swiUuvIXr&#10;tsMHw8CGvASTVDt0TqFOCvs+OkZwUAYdUpqO5zTxQ0AUNovZdbHIIZsUzpbLvChSHjNSRZzobZ0P&#10;77hRKE5qvOU6AKkTq1nCJ/sHH1LC2MiasC+gQKck5H9PJJrMinniQKrRGC54BY6e2myElKmApEZD&#10;jW/m03kC90YKFg+jmXe7bSMdAswa38/jO8JemCkRoBGkUEApj080IlXPCVtrluaBCAlzFJLAxDkz&#10;4Hiv4gwjyaH/4izKTiqpozcoNtKM2qV6/HaT36yX62U5KaeL9aTM23Zyv2nKyWJTXM/bWds0bfE9&#10;0ijKqheMcR2ZvPZGUf5d7Y1deqrqc3ecJcsu0VPIEOLrNwWdiifWy6nytoYdH11kF+sI2iEZj60b&#10;++3XdbL6+YNZ/QAAAP//AwBQSwMEFAAGAAgAAAAhACthUxfkAAAADAEAAA8AAABkcnMvZG93bnJl&#10;di54bWxMj8FOwkAQhu8mvsNmTLwY2AVbwNotISQc9EAiwsHb0o5tpTvbdLdQeXrHkx5n5ss/358u&#10;B9uIM3a+dqRhMlYgkHJX1FRq2L9vRgsQPhgqTOMINXyjh2V2e5OapHAXesPzLpSCQ8gnRkMVQptI&#10;6fMKrfFj1yLx7dN11gQeu1IWnblwuG3kVKmZtKYm/lCZFtcV5qddbzV8ffSvL4d4Xee0ui42/X5b&#10;nq4PWt/fDatnEAGH8AfDrz6rQ8ZOR9dT4UWjIYomU0Y1PKl4DoKJWTznzZFRFUWPILNU/i+R/QAA&#10;AP//AwBQSwECLQAUAAYACAAAACEAtoM4kv4AAADhAQAAEwAAAAAAAAAAAAAAAAAAAAAAW0NvbnRl&#10;bnRfVHlwZXNdLnhtbFBLAQItABQABgAIAAAAIQA4/SH/1gAAAJQBAAALAAAAAAAAAAAAAAAAAC8B&#10;AABfcmVscy8ucmVsc1BLAQItABQABgAIAAAAIQB4aRGeZAIAAKgEAAAOAAAAAAAAAAAAAAAAAC4C&#10;AABkcnMvZTJvRG9jLnhtbFBLAQItABQABgAIAAAAIQArYVMX5AAAAAwBAAAPAAAAAAAAAAAAAAAA&#10;AL4EAABkcnMvZG93bnJldi54bWxQSwUGAAAAAAQABADzAAAAzwUAAAAA&#10;" adj="-68" strokecolor="#a5a5a5">
                <v:stroke endarrow="open"/>
              </v:shape>
            </w:pict>
          </mc:Fallback>
        </mc:AlternateContent>
      </w:r>
      <w:r>
        <w:rPr>
          <w:noProof/>
          <w:lang w:val="pt-BR" w:eastAsia="pt-BR" w:bidi="ar-SA"/>
        </w:rPr>
        <mc:AlternateContent>
          <mc:Choice Requires="wps">
            <w:drawing>
              <wp:anchor distT="0" distB="0" distL="114300" distR="114300" simplePos="0" relativeHeight="251698176" behindDoc="0" locked="0" layoutInCell="1" allowOverlap="1">
                <wp:simplePos x="0" y="0"/>
                <wp:positionH relativeFrom="column">
                  <wp:posOffset>170815</wp:posOffset>
                </wp:positionH>
                <wp:positionV relativeFrom="paragraph">
                  <wp:posOffset>-528955</wp:posOffset>
                </wp:positionV>
                <wp:extent cx="0" cy="284480"/>
                <wp:effectExtent l="8890" t="6350" r="10160" b="13970"/>
                <wp:wrapNone/>
                <wp:docPr id="30" name="Conector re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8E1903" id="Conector reto 4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41.65pt" to="13.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mLHAIAADIEAAAOAAAAZHJzL2Uyb0RvYy54bWysU9uO2jAUfK/Uf7D8DknYQCEirFYJ9GXb&#10;RdrtBxjbIVYd27INAVX99x47QEv7UlUVkvHleDJnZrx8PHUSHbl1QqsSZ+MUI66oZkLtS/zlbTOa&#10;Y+Q8UYxIrXiJz9zhx9X7d8veFHyiWy0ZtwhAlCt6U+LWe1MkiaMt74gba8MVHDbadsTD0u4TZkkP&#10;6J1MJmk6S3ptmbGacudgtx4O8SriNw2n/qVpHPdIlhi4+TjaOO7CmKyWpNhbYlpBLzTIP7DoiFDw&#10;0RtUTTxBByv+gOoEtdrpxo+p7hLdNILy2AN0k6W/dfPaEsNjLyCOMzeZ3P+DpZ+PW4sEK/EDyKNI&#10;Bx5V4BT12iLLvUZ5FkTqjSugtlJbG9qkJ/VqnjX96pDSVUvUnkeyb2cDAPFGcnclLJyBT+36T5pB&#10;DTl4HRU7NbYLkKAFOkVjzjdj+MkjOmxS2J3M83wePUtIcb1nrPMfue5QmJRYChUkIwU5PjsPzKH0&#10;WhK2ld4IKaPtUqG+xIvpZBovOC0FC4ehzNn9rpIWHQkE52kafkEGALsrs/qgWARrOWHry9wTIYc5&#10;1EsV8KAToHOZDcn4tkgX6/l6no/yyWw9ytO6Hj1tqnw022QfpvVDXVV19j1Qy/KiFYxxFdhdU5rl&#10;f5eCy3sZ8nXL6U2G5B49tghkr/+RdLQyuDfkYKfZeWuDGsFVCGYsvjyikPxf17Hq51Nf/QAAAP//&#10;AwBQSwMEFAAGAAgAAAAhAAdpmOjdAAAACQEAAA8AAABkcnMvZG93bnJldi54bWxMj8FOwzAMhu9I&#10;vENkJG5bSgtTV5pOE4IDFyQKQjtmjUkjEqdqsrV9ewIXOPr3p9+f693sLDvjGIwnATfrDBhS55Uh&#10;LeD97WlVAgtRkpLWEwpYMMCuubyoZaX8RK94bqNmqYRCJQX0MQ4V56Hr0cmw9gNS2n360cmYxlFz&#10;NcoplTvL8yzbcCcNpQu9HPChx+6rPTkBz622LwdH097cPn7Ywi6Lzo0Q11fz/h5YxDn+wfCjn9Sh&#10;SU5HfyIVmBWQb7aJFLAqiwJYAn6DYwqK8g54U/P/HzTfAAAA//8DAFBLAQItABQABgAIAAAAIQC2&#10;gziS/gAAAOEBAAATAAAAAAAAAAAAAAAAAAAAAABbQ29udGVudF9UeXBlc10ueG1sUEsBAi0AFAAG&#10;AAgAAAAhADj9If/WAAAAlAEAAAsAAAAAAAAAAAAAAAAALwEAAF9yZWxzLy5yZWxzUEsBAi0AFAAG&#10;AAgAAAAhAOf06YscAgAAMgQAAA4AAAAAAAAAAAAAAAAALgIAAGRycy9lMm9Eb2MueG1sUEsBAi0A&#10;FAAGAAgAAAAhAAdpmOjdAAAACQEAAA8AAAAAAAAAAAAAAAAAdgQAAGRycy9kb3ducmV2LnhtbFBL&#10;BQYAAAAABAAEAPMAAACABQAAAAA=&#10;" strokecolor="#a5a5a5"/>
            </w:pict>
          </mc:Fallback>
        </mc:AlternateContent>
      </w:r>
      <w:r>
        <w:rPr>
          <w:noProof/>
          <w:lang w:val="pt-BR" w:eastAsia="pt-BR" w:bidi="ar-SA"/>
        </w:rPr>
        <mc:AlternateContent>
          <mc:Choice Requires="wps">
            <w:drawing>
              <wp:anchor distT="0" distB="0" distL="114300" distR="114300" simplePos="0" relativeHeight="251697152" behindDoc="0" locked="0" layoutInCell="1" allowOverlap="1">
                <wp:simplePos x="0" y="0"/>
                <wp:positionH relativeFrom="column">
                  <wp:posOffset>-198755</wp:posOffset>
                </wp:positionH>
                <wp:positionV relativeFrom="paragraph">
                  <wp:posOffset>-772795</wp:posOffset>
                </wp:positionV>
                <wp:extent cx="750570" cy="250190"/>
                <wp:effectExtent l="20320" t="19685" r="19685" b="15875"/>
                <wp:wrapNone/>
                <wp:docPr id="29" name="Fluxograma: Process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250190"/>
                        </a:xfrm>
                        <a:prstGeom prst="flowChartProcess">
                          <a:avLst/>
                        </a:prstGeom>
                        <a:solidFill>
                          <a:srgbClr val="A5A5A5"/>
                        </a:solidFill>
                        <a:ln w="25400">
                          <a:solidFill>
                            <a:srgbClr val="A5A5A5"/>
                          </a:solidFill>
                          <a:miter lim="800000"/>
                          <a:headEnd/>
                          <a:tailEnd/>
                        </a:ln>
                      </wps:spPr>
                      <wps:txbx>
                        <w:txbxContent>
                          <w:p w:rsidR="00FC1E97" w:rsidRPr="00C557DD" w:rsidRDefault="00FC1E97" w:rsidP="006B3FDD">
                            <w:pPr>
                              <w:jc w:val="center"/>
                              <w:rPr>
                                <w:sz w:val="16"/>
                                <w:szCs w:val="16"/>
                              </w:rPr>
                            </w:pPr>
                            <w:r>
                              <w:rPr>
                                <w:sz w:val="16"/>
                              </w:rPr>
                              <w:t>BEGINNING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uxograma: Processo 40" o:spid="_x0000_s1029" type="#_x0000_t109" style="position:absolute;margin-left:-15.65pt;margin-top:-60.85pt;width:59.1pt;height:1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qsNwIAAGkEAAAOAAAAZHJzL2Uyb0RvYy54bWysVGFv0zAQ/Y7Ef7D8nSUtLVujpdO0UYQ0&#10;oNLgB7iO01jYPnN2m5Rfz9npug6+IEQrWT6f/fzeu3OubwZr2F5h0OBqPrkoOVNOQqPdtubfvq7e&#10;XHEWonCNMOBUzQ8q8Jvl61fXva/UFDowjUJGIC5Uva95F6OviiLITlkRLsArR8kW0IpIIW6LBkVP&#10;6NYU07J8V/SAjUeQKgRavR+TfJnx21bJ+KVtg4rM1Jy4xTxiHjdpLJbXotqi8J2WRxriH1hYoR1d&#10;eoK6F1GwHeo/oKyWCAHaeCHBFtC2WqqsgdRMyt/UPHbCq6yFzAn+ZFP4f7Dy836NTDc1ny44c8JS&#10;jVZmNwB5YkXF1qO1wGbZq96Hio48+jUmtcE/gPwemIO7TritukWEvlOiIYaT5G3x4kAKAh1lm/4T&#10;NHST2EXItg0t2gRIhrAhV+dwqo4aIpO0eDkv55dUQ0mp6bycLDKjQlRPhz2G+EGBZWlS89ZAT7Qw&#10;HjXki8T+IcRETFRP27MQMLpZaWNygNvNnUG2F9Q0t/P0z1pI7/k241ifmMzKMkO/SIa/w7A6Uvsb&#10;bWt+Vabf2JDJwveuyc0ZhTbjnDgbd/Q02ZiaPFRx2Ay5gG/T2bSygeZAJiOM3U6vkyYd4E/Oeur0&#10;mocfO4GKM/PRUaEWkxkVl8UczOaXUwrwPLM5zwgnCarmMiJnY3AXxwe186i3Hd01yX44uKXytjrb&#10;/czrKID6OVfh+PbSgzmP867nL8TyFwAAAP//AwBQSwMEFAAGAAgAAAAhAAdK5IrfAAAACwEAAA8A&#10;AABkcnMvZG93bnJldi54bWxMj01Lw0AQhu+C/2EZwVu7+ZCaptkUEUQEQWz0PsmuSWh2NmS3aeqv&#10;dzzpbT4e3nmm2C92ELOZfO9IQbyOQBhqnO6pVfBRPa0yED4gaRwcGQUX42FfXl8VmGt3pnczH0Ir&#10;OIR8jgq6EMZcSt90xqJfu9EQ777cZDFwO7VST3jmcDvIJIo20mJPfKHD0Tx2pjkeTlbBTMfL3Wvl&#10;P23lv7FJn1/eaj0qdXuzPOxABLOEPxh+9VkdSnaq3Ym0F4OCVRqnjHIRJ/E9CEayzRZEzZMsSUGW&#10;hfz/Q/kDAAD//wMAUEsBAi0AFAAGAAgAAAAhALaDOJL+AAAA4QEAABMAAAAAAAAAAAAAAAAAAAAA&#10;AFtDb250ZW50X1R5cGVzXS54bWxQSwECLQAUAAYACAAAACEAOP0h/9YAAACUAQAACwAAAAAAAAAA&#10;AAAAAAAvAQAAX3JlbHMvLnJlbHNQSwECLQAUAAYACAAAACEAG6ZKrDcCAABpBAAADgAAAAAAAAAA&#10;AAAAAAAuAgAAZHJzL2Uyb0RvYy54bWxQSwECLQAUAAYACAAAACEAB0rkit8AAAALAQAADwAAAAAA&#10;AAAAAAAAAACRBAAAZHJzL2Rvd25yZXYueG1sUEsFBgAAAAAEAAQA8wAAAJ0FAAAAAA==&#10;" fillcolor="#a5a5a5" strokecolor="#a5a5a5" strokeweight="2pt">
                <v:textbox>
                  <w:txbxContent>
                    <w:p w:rsidR="00FC1E97" w:rsidRPr="00C557DD" w:rsidRDefault="00FC1E97" w:rsidP="006B3FDD">
                      <w:pPr>
                        <w:jc w:val="center"/>
                        <w:rPr>
                          <w:sz w:val="16"/>
                          <w:szCs w:val="16"/>
                        </w:rPr>
                      </w:pPr>
                      <w:r>
                        <w:rPr>
                          <w:sz w:val="16"/>
                        </w:rPr>
                        <w:t>BEGINNING</w:t>
                      </w:r>
                    </w:p>
                  </w:txbxContent>
                </v:textbox>
              </v:shape>
            </w:pict>
          </mc:Fallback>
        </mc:AlternateContent>
      </w:r>
      <w:r>
        <w:rPr>
          <w:noProof/>
          <w:lang w:val="pt-BR" w:eastAsia="pt-BR" w:bidi="ar-SA"/>
        </w:rPr>
        <mc:AlternateContent>
          <mc:Choice Requires="wps">
            <w:drawing>
              <wp:anchor distT="0" distB="0" distL="114300" distR="114300" simplePos="0" relativeHeight="251696128" behindDoc="0" locked="0" layoutInCell="1" allowOverlap="1">
                <wp:simplePos x="0" y="0"/>
                <wp:positionH relativeFrom="column">
                  <wp:posOffset>223520</wp:posOffset>
                </wp:positionH>
                <wp:positionV relativeFrom="paragraph">
                  <wp:posOffset>7165340</wp:posOffset>
                </wp:positionV>
                <wp:extent cx="750570" cy="250190"/>
                <wp:effectExtent l="13970" t="13970" r="16510" b="21590"/>
                <wp:wrapNone/>
                <wp:docPr id="28" name="Fluxograma: Process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250190"/>
                        </a:xfrm>
                        <a:prstGeom prst="flowChartProcess">
                          <a:avLst/>
                        </a:prstGeom>
                        <a:solidFill>
                          <a:srgbClr val="A5A5A5"/>
                        </a:solidFill>
                        <a:ln w="25400">
                          <a:solidFill>
                            <a:srgbClr val="A5A5A5"/>
                          </a:solidFill>
                          <a:miter lim="800000"/>
                          <a:headEnd/>
                          <a:tailEnd/>
                        </a:ln>
                      </wps:spPr>
                      <wps:txbx>
                        <w:txbxContent>
                          <w:p w:rsidR="00FC1E97" w:rsidRPr="00C557DD" w:rsidRDefault="00FC1E97" w:rsidP="006B3FDD">
                            <w:pPr>
                              <w:jc w:val="center"/>
                              <w:rPr>
                                <w:sz w:val="16"/>
                                <w:szCs w:val="16"/>
                              </w:rPr>
                            </w:pPr>
                            <w:r>
                              <w:rPr>
                                <w:sz w:val="16"/>
                              </w:rPr>
                              <w:t>END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uxograma: Processo 39" o:spid="_x0000_s1030" type="#_x0000_t109" style="position:absolute;margin-left:17.6pt;margin-top:564.2pt;width:59.1pt;height:1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DDNgIAAGkEAAAOAAAAZHJzL2Uyb0RvYy54bWysVGFv0zAQ/Y7Ef7D8nSUtLV2jpdO0MYQ0&#10;RqXBD3Adp7GwfebsNim/nrPTjg6+IEQiWb6c/XzvvXOurgdr2F5h0OBqPrkoOVNOQqPdtuZfv9y/&#10;ueQsROEaYcCpmh9U4Ner16+uel+pKXRgGoWMQFyoel/zLkZfFUWQnbIiXIBXjpItoBWRQtwWDYqe&#10;0K0ppmX5rugBG48gVQj09W5M8lXGb1sl4+e2DSoyU3OqLeYR87hJY7G6EtUWhe+0PJYh/qEKK7Sj&#10;Q5+h7kQUbIf6DyirJUKANl5IsAW0rZYqcyA2k/I3Nk+d8CpzIXGCf5Yp/D9Y+bhfI9NNzafklBOW&#10;PLo3uwFIEysqth6lBfZ2mbTqfahoy5NfY2Ib/APIb4E5uO2E26obROg7JRqqcJLWFy82pCDQVrbp&#10;P0FDJ4ldhCzb0KJNgCQIG7I7h2d31BCZpI+LeTlfkIeSUtN5OVlm9wpRnTZ7DPGDAsvSpOatgZ7K&#10;wnjkkA8S+4cQU2GiOi3PRMDo5l4bkwPcbm4Nsr2gprmZpzdzIb7ny4xjfapkVpYZ+kUy/B2G1ZHa&#10;32hb88syPWNDJgnfuyY3ZxTajHOq2bijpknG0Y44bIZs4Oxk0AaaA4mMMHY73U6adIA/OOup02se&#10;vu8EKs7MR0dGLSezWboaOZjNF1MK8DyzOc8IJwmq5jIiZ2NwG8cLtfOotx2dNcl6OLghe1ud5U7W&#10;j3UdCVA/ZxeOdy9dmPM4r/r1h1j9BAAA//8DAFBLAwQUAAYACAAAACEAIgtGRt8AAAAMAQAADwAA&#10;AGRycy9kb3ducmV2LnhtbEyPQUvDQBCF74L/YRnBm900aWuI2RQRRARBbPS+yY5JaHY2ZLdp6q93&#10;ctLbzHuPN9/k+9n2YsLRd44UrFcRCKTamY4aBZ/l810KwgdNRveOUMEFPeyL66tcZ8ad6QOnQ2gE&#10;l5DPtII2hCGT0tctWu1XbkBi79uNVgdex0aaUZ+53PYyjqKdtLojvtDqAZ9arI+Hk1Uw0fGyeSv9&#10;ly39j66Tl9f3ygxK3d7Mjw8gAs7hLwwLPqNDwUyVO5HxoleQbGNOsr6O0w2IJbFNeKgWaXefgixy&#10;+f+J4hcAAP//AwBQSwECLQAUAAYACAAAACEAtoM4kv4AAADhAQAAEwAAAAAAAAAAAAAAAAAAAAAA&#10;W0NvbnRlbnRfVHlwZXNdLnhtbFBLAQItABQABgAIAAAAIQA4/SH/1gAAAJQBAAALAAAAAAAAAAAA&#10;AAAAAC8BAABfcmVscy8ucmVsc1BLAQItABQABgAIAAAAIQDe6cDDNgIAAGkEAAAOAAAAAAAAAAAA&#10;AAAAAC4CAABkcnMvZTJvRG9jLnhtbFBLAQItABQABgAIAAAAIQAiC0ZG3wAAAAwBAAAPAAAAAAAA&#10;AAAAAAAAAJAEAABkcnMvZG93bnJldi54bWxQSwUGAAAAAAQABADzAAAAnAUAAAAA&#10;" fillcolor="#a5a5a5" strokecolor="#a5a5a5" strokeweight="2pt">
                <v:textbox>
                  <w:txbxContent>
                    <w:p w:rsidR="00FC1E97" w:rsidRPr="00C557DD" w:rsidRDefault="00FC1E97" w:rsidP="006B3FDD">
                      <w:pPr>
                        <w:jc w:val="center"/>
                        <w:rPr>
                          <w:sz w:val="16"/>
                          <w:szCs w:val="16"/>
                        </w:rPr>
                      </w:pPr>
                      <w:r>
                        <w:rPr>
                          <w:sz w:val="16"/>
                        </w:rPr>
                        <w:t>END</w:t>
                      </w:r>
                    </w:p>
                  </w:txbxContent>
                </v:textbox>
              </v:shape>
            </w:pict>
          </mc:Fallback>
        </mc:AlternateContent>
      </w:r>
      <w:r>
        <w:rPr>
          <w:noProof/>
          <w:lang w:val="pt-BR" w:eastAsia="pt-BR" w:bidi="ar-SA"/>
        </w:rPr>
        <mc:AlternateContent>
          <mc:Choice Requires="wps">
            <w:drawing>
              <wp:anchor distT="0" distB="0" distL="114300" distR="114300" simplePos="0" relativeHeight="251676672" behindDoc="0" locked="0" layoutInCell="1" allowOverlap="1">
                <wp:simplePos x="0" y="0"/>
                <wp:positionH relativeFrom="column">
                  <wp:posOffset>3215005</wp:posOffset>
                </wp:positionH>
                <wp:positionV relativeFrom="paragraph">
                  <wp:posOffset>5170805</wp:posOffset>
                </wp:positionV>
                <wp:extent cx="1974850" cy="577850"/>
                <wp:effectExtent l="14605" t="19685" r="20320" b="21590"/>
                <wp:wrapNone/>
                <wp:docPr id="27" name="Fluxograma: Process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577850"/>
                        </a:xfrm>
                        <a:prstGeom prst="flowChartProcess">
                          <a:avLst/>
                        </a:prstGeom>
                        <a:solidFill>
                          <a:srgbClr val="A5A5A5"/>
                        </a:solidFill>
                        <a:ln w="25400">
                          <a:solidFill>
                            <a:srgbClr val="A5A5A5"/>
                          </a:solidFill>
                          <a:miter lim="800000"/>
                          <a:headEnd/>
                          <a:tailEnd/>
                        </a:ln>
                      </wps:spPr>
                      <wps:txbx>
                        <w:txbxContent>
                          <w:p w:rsidR="00FC1E97" w:rsidRPr="00C557DD" w:rsidRDefault="00FC1E97" w:rsidP="006B3FDD">
                            <w:pPr>
                              <w:spacing w:line="276" w:lineRule="auto"/>
                              <w:jc w:val="center"/>
                              <w:rPr>
                                <w:sz w:val="16"/>
                                <w:szCs w:val="16"/>
                              </w:rPr>
                            </w:pPr>
                            <w:r>
                              <w:rPr>
                                <w:sz w:val="16"/>
                              </w:rPr>
                              <w:t xml:space="preserve">CHECK APPLICABILITY OF NEW  COMPOSITE  MATERIALS TO CONSTRUCTION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uxograma: Processo 20" o:spid="_x0000_s1031" type="#_x0000_t109" style="position:absolute;margin-left:253.15pt;margin-top:407.15pt;width:155.5pt;height: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05NQIAAGoEAAAOAAAAZHJzL2Uyb0RvYy54bWysVFFvEzEMfkfiP0R5p3etWrqddp2mjSGk&#10;wSoNfkCay/Uikjg4ae/Kr8fJdV0HLwjRSpEdx5/tz/ZdXQ/WsL3CoMHVfDopOVNOQqPdtubfvt6/&#10;u+AsROEaYcCpmh9U4Nert2+uel+pGXRgGoWMQFyoel/zLkZfFUWQnbIiTMArR8YW0IpIKm6LBkVP&#10;6NYUs7J8X/SAjUeQKgS6vRuNfJXx21bJ+Ni2QUVmak65xXxiPjfpLFZXotqi8J2WxzTEP2RhhXYU&#10;9AR1J6JgO9R/QFktEQK0cSLBFtC2WqpcA1UzLX+r5qkTXuVaiJzgTzSF/wcrv+zXyHRT89mSMycs&#10;9eje7AYgTqyo2HqkFtgsc9X7UJHLk19jqjb4B5DfA3Nw2wm3VTeI0HdKNJThNHFbvHJISiBXtuk/&#10;Q0ORxC5Cpm1o0SZAIoQNuTuHU3fUEJmky+nlcn6xoCZKsi2WyySnEKJ69vYY4kcFliWh5q2BnvLC&#10;eCwiRxL7hxBHt+fnuRIwurnXxmQFt5tbg2wvaGpuFul/jBTOnxnHeuJtMS/LDP3KGP4Ow+pI82+0&#10;rflFmX7jRCYOP7gmT2cU2owylWrckdTEY5ryUMVhM+QO5iTTzQaaA7GMMI47rScJHeBPznoa9ZqH&#10;HzuBijPzyVGnLqfzedqNrMwXS2o1w3PL5twinCSomsuInI3KbRw3audRbzuKNc18OLih/rY60/2S&#10;17EAGujcvOPypY051/Orl0/E6hcAAAD//wMAUEsDBBQABgAIAAAAIQBie8Cv4AAAAAsBAAAPAAAA&#10;ZHJzL2Rvd25yZXYueG1sTI/BSsNAEIbvgu+wjODNbmLamsZsiggiglBs7H2THZPQ7GzIbtPUp3c8&#10;6e0f5uOfb/LtbHsx4eg7RwriRQQCqXamo0bBZ/lyl4LwQZPRvSNUcEEP2+L6KteZcWf6wGkfGsEl&#10;5DOtoA1hyKT0dYtW+4UbkHj35UarA49jI82oz1xue3kfRWtpdUd8odUDPrdYH/cnq2Ci42X5XvqD&#10;Lf23rpPXt11lBqVub+anRxAB5/AHw68+q0PBTpU7kfGiV7CK1gmjCtJ4yYGJNH7gUCnYRKsEZJHL&#10;/z8UPwAAAP//AwBQSwECLQAUAAYACAAAACEAtoM4kv4AAADhAQAAEwAAAAAAAAAAAAAAAAAAAAAA&#10;W0NvbnRlbnRfVHlwZXNdLnhtbFBLAQItABQABgAIAAAAIQA4/SH/1gAAAJQBAAALAAAAAAAAAAAA&#10;AAAAAC8BAABfcmVscy8ucmVsc1BLAQItABQABgAIAAAAIQBVvk05NQIAAGoEAAAOAAAAAAAAAAAA&#10;AAAAAC4CAABkcnMvZTJvRG9jLnhtbFBLAQItABQABgAIAAAAIQBie8Cv4AAAAAsBAAAPAAAAAAAA&#10;AAAAAAAAAI8EAABkcnMvZG93bnJldi54bWxQSwUGAAAAAAQABADzAAAAnAUAAAAA&#10;" fillcolor="#a5a5a5" strokecolor="#a5a5a5" strokeweight="2pt">
                <v:textbox>
                  <w:txbxContent>
                    <w:p w:rsidR="00FC1E97" w:rsidRPr="00C557DD" w:rsidRDefault="00FC1E97" w:rsidP="006B3FDD">
                      <w:pPr>
                        <w:spacing w:line="276" w:lineRule="auto"/>
                        <w:jc w:val="center"/>
                        <w:rPr>
                          <w:sz w:val="16"/>
                          <w:szCs w:val="16"/>
                        </w:rPr>
                      </w:pPr>
                      <w:r>
                        <w:rPr>
                          <w:sz w:val="16"/>
                        </w:rPr>
                        <w:t xml:space="preserve">CHECK APPLICABILITY OF NEW  COMPOSITE  MATERIALS TO CONSTRUCTION </w:t>
                      </w:r>
                    </w:p>
                  </w:txbxContent>
                </v:textbox>
              </v:shape>
            </w:pict>
          </mc:Fallback>
        </mc:AlternateContent>
      </w:r>
      <w:r>
        <w:rPr>
          <w:noProof/>
          <w:lang w:val="pt-BR" w:eastAsia="pt-BR" w:bidi="ar-SA"/>
        </w:rPr>
        <mc:AlternateContent>
          <mc:Choice Requires="wps">
            <w:drawing>
              <wp:anchor distT="0" distB="0" distL="114300" distR="114300" simplePos="0" relativeHeight="251694080" behindDoc="0" locked="0" layoutInCell="1" allowOverlap="1">
                <wp:simplePos x="0" y="0"/>
                <wp:positionH relativeFrom="column">
                  <wp:posOffset>2637790</wp:posOffset>
                </wp:positionH>
                <wp:positionV relativeFrom="paragraph">
                  <wp:posOffset>4120515</wp:posOffset>
                </wp:positionV>
                <wp:extent cx="0" cy="233045"/>
                <wp:effectExtent l="8890" t="7620" r="10160" b="6985"/>
                <wp:wrapNone/>
                <wp:docPr id="26" name="Conector re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0AEB75B" id="Conector reto 3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pt,324.45pt" to="207.7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KzGwIAADIEAAAOAAAAZHJzL2Uyb0RvYy54bWysU8GO2jAQvVfqP1i+s0kgsBARVqsEetm2&#10;SLv9AGM7xKpjW7YhoKr/3rEJaGkvVVVFcsb2zJs3M8/Lp1Mn0ZFbJ7QqcfaQYsQV1UyofYm/vW1G&#10;c4ycJ4oRqRUv8Zk7/LT6+GHZm4KPdasl4xYBiHJFb0rcem+KJHG05R1xD9pwBZeNth3xsLX7hFnS&#10;A3onk3GazpJeW2asptw5OK0vl3gV8ZuGU/+1aRz3SJYYuPm42rjuwpqslqTYW2JaQQca5B9YdEQo&#10;SHqDqokn6GDFH1CdoFY73fgHqrtEN42gPNYA1WTpb9W8tsTwWAs0x5lbm9z/g6VfjluLBCvxeIaR&#10;Ih3MqIJJUa8tstxrNHkMTeqNK8C3UlsbyqQn9WpeNP3ukNJVS9SeR7JvZwMAWYhI7kLCxhlItes/&#10;awY+5OB17NipsV2AhF6gUxzM+TYYfvKIXg4pnI4nkzSfRnBSXOOMdf4T1x0KRomlUKFlpCDHF+cD&#10;D1JcXcKx0hshZRy7VKgv8WI6nsYAp6Vg4TK4ObvfVdKiIwHhPE/DN+S9c7P6oFgEazlh68H2RMiL&#10;DcmlCnhQCdAZrIsyfizSxXq+nuejfDxbj/K0rkfPmyofzTbZ47Se1FVVZz8DtSwvWsEYV4HdVaVZ&#10;/ncqGN7LRV83nd7akNyjx34B2es/ko6jDNO76GCn2XlrryMGYUbn4REF5b/fg/3+qa9+AQAA//8D&#10;AFBLAwQUAAYACAAAACEAQlM+zd4AAAALAQAADwAAAGRycy9kb3ducmV2LnhtbEyPwU7DMAyG70i8&#10;Q2Qkbizd6KpSmk4TggMXJApCHLMmpBGJUzXZ2r49RhzY0b8//f5c72bv2EmP0QYUsF5lwDR2QVk0&#10;At7fnm5KYDFJVNIF1AIWHWHXXF7UslJhwld9apNhVIKxkgL6lIaK89j12su4CoNG2n2F0ctE42i4&#10;GuVE5d7xTZYV3EuLdKGXg37odffdHr2A59a4l0+P097mjx/u1i2L2Vghrq/m/T2wpOf0D8OvPqlD&#10;Q06HcEQVmROQr7c5oQKKvLwDRsRfcqCk3BbAm5qf/9D8AAAA//8DAFBLAQItABQABgAIAAAAIQC2&#10;gziS/gAAAOEBAAATAAAAAAAAAAAAAAAAAAAAAABbQ29udGVudF9UeXBlc10ueG1sUEsBAi0AFAAG&#10;AAgAAAAhADj9If/WAAAAlAEAAAsAAAAAAAAAAAAAAAAALwEAAF9yZWxzLy5yZWxzUEsBAi0AFAAG&#10;AAgAAAAhAJM1ErMbAgAAMgQAAA4AAAAAAAAAAAAAAAAALgIAAGRycy9lMm9Eb2MueG1sUEsBAi0A&#10;FAAGAAgAAAAhAEJTPs3eAAAACwEAAA8AAAAAAAAAAAAAAAAAdQQAAGRycy9kb3ducmV2LnhtbFBL&#10;BQYAAAAABAAEAPMAAACABQAAAAA=&#10;" strokecolor="#a5a5a5"/>
            </w:pict>
          </mc:Fallback>
        </mc:AlternateContent>
      </w:r>
      <w:r>
        <w:rPr>
          <w:noProof/>
          <w:lang w:val="pt-BR" w:eastAsia="pt-BR" w:bidi="ar-SA"/>
        </w:rPr>
        <mc:AlternateContent>
          <mc:Choice Requires="wps">
            <w:drawing>
              <wp:anchor distT="0" distB="0" distL="114300" distR="114300" simplePos="0" relativeHeight="251691008" behindDoc="0" locked="0" layoutInCell="1" allowOverlap="1">
                <wp:simplePos x="0" y="0"/>
                <wp:positionH relativeFrom="column">
                  <wp:posOffset>601345</wp:posOffset>
                </wp:positionH>
                <wp:positionV relativeFrom="paragraph">
                  <wp:posOffset>6096000</wp:posOffset>
                </wp:positionV>
                <wp:extent cx="635" cy="310515"/>
                <wp:effectExtent l="10795" t="11430" r="7620" b="11430"/>
                <wp:wrapNone/>
                <wp:docPr id="25" name="Conector re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0515"/>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39B6252" id="Conector reto 3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5pt,480pt" to="47.4pt,5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1PJQIAAD4EAAAOAAAAZHJzL2Uyb0RvYy54bWysU9uO2yAQfa/Uf0C8J7YTJ02sOKuVnbQP&#10;222k3X4AARyjYkBA4kRV/70DuXTTvlRVZQkPMJw5c2Zm8XDsJDpw64RWJc6GKUZcUc2E2pX46+t6&#10;MMPIeaIYkVrxEp+4ww/L9+8WvSn4SLdaMm4RgChX9KbErfemSBJHW94RN9SGK7hstO2Ih63dJcyS&#10;HtA7mYzSdJr02jJjNeXOwWl9vsTLiN80nPovTeO4R7LEwM3H1cZ1G9ZkuSDFzhLTCnqhQf6BRUeE&#10;gqA3qJp4gvZW/AHVCWq1040fUt0lumkE5TEHyCZLf8vmpSWGx1xAHGduMrn/B0ufDxuLBCvxaIKR&#10;Ih3UqIJKUa8tstxrNM6DSL1xBfhWamNDmvSoXsyTpt8cUrpqidrxSPb1ZAAgCy+Suydh4wyE2vaf&#10;NQMfsvc6KnZsbIcaKcyn8DCAgyroGEt0upWIHz2icDgdA00K5+MsnWSTGIgUASO8NNb5j1x3KBgl&#10;lkIF+UhBDk/OB06/XMKx0mshZWwBqVBf4vkEVAg3TkvBwmXc2N22khYdCDTR4yR8l7h3blbvFYtg&#10;LSdsdbE9EfJsQ3CpAh7kAnQu1rlLvs/T+Wq2muWDfDRdDfK0rgeP6yofTNfZh0k9rquqzn4Ealle&#10;tIIxrgK7a8dm+d91xGV2zr1269mbDMk9etQLyF7/kXQsa6jkuSe2mp029lpuaNLofBmoMAVv92C/&#10;HfvlTwAAAP//AwBQSwMEFAAGAAgAAAAhAONfdUreAAAACgEAAA8AAABkcnMvZG93bnJldi54bWxM&#10;j8FOwzAMhu9IvENkpN1YMjZ1a2k6jUkcULls7AHSxrQVjVM12VreHnOCk2X50+//y/ez68UNx9B5&#10;0rBaKhBItbcdNRouH6+POxAhGrKm94QavjHAvri/y01m/UQnvJ1jIziEQmY0tDEOmZShbtGZsPQD&#10;Et8+/ehM5HVspB3NxOGul09KJdKZjvhDawY8tlh/na9Ow/uq6sq5nI4vh/Jyksl6qIJ603rxMB+e&#10;QUSc4x8Mv/W5OhTcqfJXskH0GtLNlkmeiWInBtINq1QMKrVLQRa5/K9Q/AAAAP//AwBQSwECLQAU&#10;AAYACAAAACEAtoM4kv4AAADhAQAAEwAAAAAAAAAAAAAAAAAAAAAAW0NvbnRlbnRfVHlwZXNdLnht&#10;bFBLAQItABQABgAIAAAAIQA4/SH/1gAAAJQBAAALAAAAAAAAAAAAAAAAAC8BAABfcmVscy8ucmVs&#10;c1BLAQItABQABgAIAAAAIQB77/1PJQIAAD4EAAAOAAAAAAAAAAAAAAAAAC4CAABkcnMvZTJvRG9j&#10;LnhtbFBLAQItABQABgAIAAAAIQDjX3VK3gAAAAoBAAAPAAAAAAAAAAAAAAAAAH8EAABkcnMvZG93&#10;bnJldi54bWxQSwUGAAAAAAQABADzAAAAigUAAAAA&#10;" strokecolor="#a5a5a5"/>
            </w:pict>
          </mc:Fallback>
        </mc:AlternateContent>
      </w:r>
      <w:r>
        <w:rPr>
          <w:noProof/>
          <w:lang w:val="pt-BR" w:eastAsia="pt-BR" w:bidi="ar-SA"/>
        </w:rPr>
        <mc:AlternateContent>
          <mc:Choice Requires="wps">
            <w:drawing>
              <wp:anchor distT="0" distB="0" distL="114300" distR="114300" simplePos="0" relativeHeight="251689984" behindDoc="0" locked="0" layoutInCell="1" allowOverlap="1">
                <wp:simplePos x="0" y="0"/>
                <wp:positionH relativeFrom="column">
                  <wp:posOffset>598805</wp:posOffset>
                </wp:positionH>
                <wp:positionV relativeFrom="paragraph">
                  <wp:posOffset>4530725</wp:posOffset>
                </wp:positionV>
                <wp:extent cx="0" cy="259080"/>
                <wp:effectExtent l="8255" t="8255" r="10795" b="8890"/>
                <wp:wrapNone/>
                <wp:docPr id="24"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B0896E4" id="Conector reto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5pt,356.75pt" to="47.15pt,3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liHAIAADIEAAAOAAAAZHJzL2Uyb0RvYy54bWysU8GO2yAQvVfqPyDuie3E2SZWnNXKTnrZ&#10;diPt9gMI4BgVAwISJ6r67x1wEmXbS1VVlvAAw+PNvMfy8dRJdOTWCa1KnI1TjLiimgm1L/G3t81o&#10;jpHzRDEiteIlPnOHH1cfPyx7U/CJbrVk3CIAUa7oTYlb702RJI62vCNurA1XsNlo2xEPU7tPmCU9&#10;oHcymaTpQ9Jry4zVlDsHq/WwiVcRv2k49S9N47hHssTAzcfRxnEXxmS1JMXeEtMKeqFB/oFFR4SC&#10;S29QNfEEHaz4A6oT1GqnGz+mukt00wjKYw1QTZb+Vs1rSwyPtUBznLm1yf0/WPr1uLVIsBJPcowU&#10;6UCjCpSiXltkuddoOg1N6o0rILdSWxvKpCf1ap41/e6Q0lVL1J5Hsm9nAwBZOJG8OxImzsBVu/6L&#10;ZpBDDl7Hjp0a2wVI6AU6RWHON2H4ySM6LFJYncwW6TxqlpDies5Y5z9z3aEQlFgKFVpGCnJ8dj7w&#10;IMU1JSwrvRFSRtmlQn2JF7PJLB5wWgoWNkOas/tdJS06EjDO0yx8sSjYuU+z+qBYBGs5YetL7ImQ&#10;QwyXSxXwoBKgc4kGZ/xYpIv1fD3PR/nkYT3K07oePW2qfPSwyT7N6mldVXX2M1DL8qIVjHEV2F1d&#10;muV/54LLexn8dfPprQ3Je/TYLyB7/UfSUcqg3uCDnWbnrb1KDMaMyZdHFJx/P4f4/qmvfgEAAP//&#10;AwBQSwMEFAAGAAgAAAAhAGEBaKfdAAAACQEAAA8AAABkcnMvZG93bnJldi54bWxMj81OwzAQhO9I&#10;vIO1SNyo06blJ8SpKgQHLkgNCHF0k8WxsNdR7DbJ27NwgePOfJqdKbeTd+KEQ7SBFCwXGQikJrSW&#10;jIK316erWxAxaWq1C4QKZoywrc7PSl20YaQ9nupkBIdQLLSCLqW+kDI2HXodF6FHYu8zDF4nPgcj&#10;20GPHO6dXGXZtfTaEn/odI8PHTZf9dEreK6Ne/nwNO7s+vHd5W6ezcoqdXkx7e5BJJzSHww/9bk6&#10;VNzpEI7URuEU3K1zJhXcLPMNCAZ+hQMLG3ZkVcr/C6pvAAAA//8DAFBLAQItABQABgAIAAAAIQC2&#10;gziS/gAAAOEBAAATAAAAAAAAAAAAAAAAAAAAAABbQ29udGVudF9UeXBlc10ueG1sUEsBAi0AFAAG&#10;AAgAAAAhADj9If/WAAAAlAEAAAsAAAAAAAAAAAAAAAAALwEAAF9yZWxzLy5yZWxzUEsBAi0AFAAG&#10;AAgAAAAhAIw0iWIcAgAAMgQAAA4AAAAAAAAAAAAAAAAALgIAAGRycy9lMm9Eb2MueG1sUEsBAi0A&#10;FAAGAAgAAAAhAGEBaKfdAAAACQEAAA8AAAAAAAAAAAAAAAAAdgQAAGRycy9kb3ducmV2LnhtbFBL&#10;BQYAAAAABAAEAPMAAACABQAAAAA=&#10;" strokecolor="#a5a5a5"/>
            </w:pict>
          </mc:Fallback>
        </mc:AlternateContent>
      </w:r>
      <w:r>
        <w:rPr>
          <w:noProof/>
          <w:lang w:val="pt-BR" w:eastAsia="pt-BR" w:bidi="ar-SA"/>
        </w:rPr>
        <mc:AlternateContent>
          <mc:Choice Requires="wps">
            <w:drawing>
              <wp:anchor distT="0" distB="0" distL="114300" distR="114300" simplePos="0" relativeHeight="251688960" behindDoc="0" locked="0" layoutInCell="1" allowOverlap="1">
                <wp:simplePos x="0" y="0"/>
                <wp:positionH relativeFrom="column">
                  <wp:posOffset>282575</wp:posOffset>
                </wp:positionH>
                <wp:positionV relativeFrom="paragraph">
                  <wp:posOffset>3783965</wp:posOffset>
                </wp:positionV>
                <wp:extent cx="0" cy="259080"/>
                <wp:effectExtent l="6350" t="13970" r="12700" b="12700"/>
                <wp:wrapNone/>
                <wp:docPr id="23"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B39E0A3" id="Conector reto 3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297.95pt" to="22.25pt,3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xkHAIAADIEAAAOAAAAZHJzL2Uyb0RvYy54bWysU12PGiEUfW/S/0B41/lQtzpx3GxmtC/b&#10;rslufwAC45AyQAAdTdP/3gujxm1fmqaZhLnA5XDuPYfl46mT6MitE1qVOBunGHFFNRNqX+Jvb5vR&#10;HCPniWJEasVLfOYOP64+flj2puC5brVk3CIAUa7oTYlb702RJI62vCNurA1XsNlo2xEPU7tPmCU9&#10;oHcyydP0Iem1ZcZqyp2D1XrYxKuI3zSc+pemcdwjWWLg5uNo47gLY7JakmJviWkFvdAg/8CiI0LB&#10;pTeomniCDlb8AdUJarXTjR9T3SW6aQTlsQaoJkt/q+a1JYbHWqA5ztza5P4fLP163FokWInzCUaK&#10;dKBRBUpRry2y3Gs0yUOTeuMKyK3U1oYy6Um9mmdNvzukdNUSteeR7NvZAEAWTiTvjoSJM3DVrv+i&#10;GeSQg9exY6fGdgESeoFOUZjzTRh+8ogOixRW89kinUfNElJczxnr/GeuOxSCEkuhQstIQY7Pzgce&#10;pLimhGWlN0LKKLtUqC/xYpbP4gGnpWBhM6Q5u99V0qIjAeM8zcIXi4Kd+zSrD4pFsJYTtr7Engg5&#10;xHC5VAEPKgE6l2hwxo9FuljP1/PpaJo/rEfTtK5HT5tqOnrYZJ9m9aSuqjr7Gahl06IVjHEV2F1d&#10;mk3/zgWX9zL46+bTWxuS9+ixX0D2+o+ko5RBvcEHO83OW3uVGIwZky+PKDj/fg7x/VNf/QIAAP//&#10;AwBQSwMEFAAGAAgAAAAhAOOU49beAAAACQEAAA8AAABkcnMvZG93bnJldi54bWxMj8FOwzAMhu9I&#10;vENkJG4sZWsLK3WnCcGBCxIFIY5ZE9KIxKmabG3fnsAFjrY//f7+ejc7y05qDMYTwvUqA6ao89KQ&#10;Rnh7fby6BRaiICmsJ4WwqAC75vysFpX0E72oUxs1SyEUKoHQxzhUnIeuV06ElR8UpdunH52IaRw1&#10;l6OYUrizfJ1lJXfCUPrQi0Hd96r7ao8O4anV9vnD0bQ3+cO73dhl0WuDeHkx7++ARTXHPxh+9JM6&#10;NMnp4I8kA7MIeV4kEqHYFltgCfhdHBDKTXkDvKn5/wbNNwAAAP//AwBQSwECLQAUAAYACAAAACEA&#10;toM4kv4AAADhAQAAEwAAAAAAAAAAAAAAAAAAAAAAW0NvbnRlbnRfVHlwZXNdLnhtbFBLAQItABQA&#10;BgAIAAAAIQA4/SH/1gAAAJQBAAALAAAAAAAAAAAAAAAAAC8BAABfcmVscy8ucmVsc1BLAQItABQA&#10;BgAIAAAAIQCfbLxkHAIAADIEAAAOAAAAAAAAAAAAAAAAAC4CAABkcnMvZTJvRG9jLnhtbFBLAQIt&#10;ABQABgAIAAAAIQDjlOPW3gAAAAkBAAAPAAAAAAAAAAAAAAAAAHYEAABkcnMvZG93bnJldi54bWxQ&#10;SwUGAAAAAAQABADzAAAAgQUAAAAA&#10;" strokecolor="#a5a5a5"/>
            </w:pict>
          </mc:Fallback>
        </mc:AlternateContent>
      </w:r>
      <w:r>
        <w:rPr>
          <w:noProof/>
          <w:lang w:val="pt-BR" w:eastAsia="pt-BR" w:bidi="ar-SA"/>
        </w:rPr>
        <mc:AlternateContent>
          <mc:Choice Requires="wps">
            <w:drawing>
              <wp:anchor distT="0" distB="0" distL="114300" distR="114300" simplePos="0" relativeHeight="251687936" behindDoc="0" locked="0" layoutInCell="1" allowOverlap="1">
                <wp:simplePos x="0" y="0"/>
                <wp:positionH relativeFrom="column">
                  <wp:posOffset>282575</wp:posOffset>
                </wp:positionH>
                <wp:positionV relativeFrom="paragraph">
                  <wp:posOffset>2697480</wp:posOffset>
                </wp:positionV>
                <wp:extent cx="0" cy="414020"/>
                <wp:effectExtent l="6350" t="13335" r="12700" b="10795"/>
                <wp:wrapNone/>
                <wp:docPr id="22" name="Conector re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C9AC76" id="Conector reto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212.4pt" to="22.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DGHAIAADIEAAAOAAAAZHJzL2Uyb0RvYy54bWysU9uO2jAUfK/Uf7D8DrlsoBARVqsE+rLt&#10;Iu32A4ztEKuObdmGgKr+e4/NpaV9qaoKyfhyPJkzM148HnuJDtw6oVWFs3GKEVdUM6F2Ff7yth7N&#10;MHKeKEakVrzCJ+7w4/L9u8VgSp7rTkvGLQIQ5crBVLjz3pRJ4mjHe+LG2nAFh622PfGwtLuEWTIA&#10;ei+TPE2nyaAtM1ZT7hzsNudDvIz4bcupf2lbxz2SFQZuPo42jtswJssFKXeWmE7QCw3yDyx6IhR8&#10;9AbVEE/Q3oo/oHpBrXa69WOq+0S3raA89gDdZOlv3bx2xPDYC4jjzE0m9/9g6efDxiLBKpznGCnS&#10;g0c1OEW9tshyr9FDFkQajCuhtlYbG9qkR/VqnjX96pDSdUfUjkeybycDAPFGcnclLJyBT22HT5pB&#10;Ddl7HRU7trYPkKAFOkZjTjdj+NEjet6ksFtkRZpHzxJSXu8Z6/xHrnsUJhWWQgXJSEkOz84Dcyi9&#10;loRtpddCymi7VGio8HyST+IFp6Vg4TCUObvb1tKiA4HgPE3CL8gAYHdlVu8Vi2AdJ2x1mXsi5HkO&#10;9VIFPOgE6Fxm52R8m6fz1Ww1K0ZFPl2NirRpRk/ruhhN19mHSfPQ1HWTfQ/UsqLsBGNcBXbXlGbF&#10;36Xg8l7O+brl9CZDco8eWwSy1/9IOloZ3DvnYKvZaWODGsFVCGYsvjyikPxf17Hq51Nf/gAAAP//&#10;AwBQSwMEFAAGAAgAAAAhACRxGFbcAAAACQEAAA8AAABkcnMvZG93bnJldi54bWxMj0FLxDAQhe+C&#10;/yGM4M1NrFXW2nRZRA9eBKvIHrNNTIPJpDTZbfvvHb24p8fMPN58r97MwbOjGZOLKOF6JYAZ7KJ2&#10;aCV8vD9frYGlrFArH9FIWEyCTXN+VqtKxwnfzLHNllEIpkpJ6HMeKs5T15ug0ioOBun2FcegMo2j&#10;5XpUE4UHzwsh7nhQDulDrwbz2Jvuuz0ECS+t9a+7gNPWlU+f/sYviy2clJcX8/YBWDZz/jfDLz6h&#10;Q0NM+3hAnZiXUJa35CQtSqpAhr/FnvReCOBNzU8bND8AAAD//wMAUEsBAi0AFAAGAAgAAAAhALaD&#10;OJL+AAAA4QEAABMAAAAAAAAAAAAAAAAAAAAAAFtDb250ZW50X1R5cGVzXS54bWxQSwECLQAUAAYA&#10;CAAAACEAOP0h/9YAAACUAQAACwAAAAAAAAAAAAAAAAAvAQAAX3JlbHMvLnJlbHNQSwECLQAUAAYA&#10;CAAAACEAiAsgxhwCAAAyBAAADgAAAAAAAAAAAAAAAAAuAgAAZHJzL2Uyb0RvYy54bWxQSwECLQAU&#10;AAYACAAAACEAJHEYVtwAAAAJAQAADwAAAAAAAAAAAAAAAAB2BAAAZHJzL2Rvd25yZXYueG1sUEsF&#10;BgAAAAAEAAQA8wAAAH8FAAAAAA==&#10;" strokecolor="#a5a5a5"/>
            </w:pict>
          </mc:Fallback>
        </mc:AlternateContent>
      </w:r>
      <w:r>
        <w:rPr>
          <w:noProof/>
          <w:lang w:val="pt-BR" w:eastAsia="pt-BR" w:bidi="ar-SA"/>
        </w:rPr>
        <mc:AlternateContent>
          <mc:Choice Requires="wps">
            <w:drawing>
              <wp:anchor distT="0" distB="0" distL="114300" distR="114300" simplePos="0" relativeHeight="251686912" behindDoc="0" locked="0" layoutInCell="1" allowOverlap="1">
                <wp:simplePos x="0" y="0"/>
                <wp:positionH relativeFrom="column">
                  <wp:posOffset>2637790</wp:posOffset>
                </wp:positionH>
                <wp:positionV relativeFrom="paragraph">
                  <wp:posOffset>3110865</wp:posOffset>
                </wp:positionV>
                <wp:extent cx="0" cy="336550"/>
                <wp:effectExtent l="8890" t="7620" r="10160" b="8255"/>
                <wp:wrapNone/>
                <wp:docPr id="21" name="Conector re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EA74BE5" id="Conector reto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pt,244.95pt" to="207.7pt,2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9SHQIAADIEAAAOAAAAZHJzL2Uyb0RvYy54bWysU9uO2yAQfa/Uf0C8Z20ndppYcVYrO+nL&#10;thtptx9AAMeoGBCQOFHVf+9ALsq2L1VVWcLDMBzOnJlZPB57iQ7cOqFVhbOHFCOuqGZC7Sr87W09&#10;mmHkPFGMSK14hU/c4cflxw+LwZR8rDstGbcIQJQrB1PhzntTJomjHe+Je9CGKzhste2Jh63dJcyS&#10;AdB7mYzTdJoM2jJjNeXOgbc5H+JlxG9bTv1L2zrukawwcPNxtXHdhjVZLki5s8R0gl5okH9g0ROh&#10;4NEbVEM8QXsr/oDqBbXa6dY/UN0num0F5TEHyCZLf8vmtSOGx1xAHGduMrn/B0u/HjYWCVbhcYaR&#10;Ij3UqIZKUa8tstxrNIkiDcaVEFurjQ1p0qN6Nc+afndI6bojascj2beTAYAsyJq8uxI2zsBT2+GL&#10;ZhBD9l5HxY6t7QMkaIGOsTCnW2H40SN6dlLwTibTooh0ElJe7xnr/GeuexSMCkuhgmSkJIdn5wMP&#10;Ul5DglvptZAyll0qNFR4XoyLeMFpKVg4DGHO7ra1tOhAoHGeivDFpODkPszqvWIRrOOErS62J0Ke&#10;bXhcqoAHmQCdi3XujB/zdL6arWb5KB9PV6M8bZrR07rOR9N19qloJk1dN9nPQC3Ly04wxlVgd+3S&#10;LP+7LrjMy7m/bn16kyF5jx71ArLXfyQdSxmqF8bKlVvNTht7LTE0Zgy+DFHo/Ps92PejvvwFAAD/&#10;/wMAUEsDBBQABgAIAAAAIQDRY2iR3gAAAAsBAAAPAAAAZHJzL2Rvd25yZXYueG1sTI89T8MwEIZ3&#10;JP6DdUhs1GlIURPiVBWCgQWJgBCjGxvHwj5Hsdsk/55DDHS7j0fvPVfvZu/YSY/RBhSwXmXANHZB&#10;WTQC3t+ebrbAYpKopAuoBSw6wq65vKhlpcKEr/rUJsMoBGMlBfQpDRXnseu1l3EVBo20+wqjl4na&#10;0XA1yonCveN5lt1xLy3ShV4O+qHX3Xd79AKeW+NePj1Oe1s8frhbtywmt0JcX837e2BJz+kfhl99&#10;UoeGnA7hiCoyJ6BYbwpCqdiWJTAi/iYHAZsiL4E3NT//ofkBAAD//wMAUEsBAi0AFAAGAAgAAAAh&#10;ALaDOJL+AAAA4QEAABMAAAAAAAAAAAAAAAAAAAAAAFtDb250ZW50X1R5cGVzXS54bWxQSwECLQAU&#10;AAYACAAAACEAOP0h/9YAAACUAQAACwAAAAAAAAAAAAAAAAAvAQAAX3JlbHMvLnJlbHNQSwECLQAU&#10;AAYACAAAACEA7X4/Uh0CAAAyBAAADgAAAAAAAAAAAAAAAAAuAgAAZHJzL2Uyb0RvYy54bWxQSwEC&#10;LQAUAAYACAAAACEA0WNokd4AAAALAQAADwAAAAAAAAAAAAAAAAB3BAAAZHJzL2Rvd25yZXYueG1s&#10;UEsFBgAAAAAEAAQA8wAAAIIFAAAAAA==&#10;" strokecolor="#a5a5a5"/>
            </w:pict>
          </mc:Fallback>
        </mc:AlternateContent>
      </w:r>
      <w:r>
        <w:rPr>
          <w:noProof/>
          <w:lang w:val="pt-BR" w:eastAsia="pt-BR" w:bidi="ar-SA"/>
        </w:rPr>
        <mc:AlternateContent>
          <mc:Choice Requires="wps">
            <w:drawing>
              <wp:anchor distT="0" distB="0" distL="114300" distR="114300" simplePos="0" relativeHeight="251665408" behindDoc="0" locked="0" layoutInCell="1" allowOverlap="1">
                <wp:simplePos x="0" y="0"/>
                <wp:positionH relativeFrom="column">
                  <wp:posOffset>1475740</wp:posOffset>
                </wp:positionH>
                <wp:positionV relativeFrom="paragraph">
                  <wp:posOffset>1807210</wp:posOffset>
                </wp:positionV>
                <wp:extent cx="2328545" cy="1302385"/>
                <wp:effectExtent l="46990" t="27940" r="43815" b="31750"/>
                <wp:wrapNone/>
                <wp:docPr id="20" name="Fluxograma: Decisã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1302385"/>
                        </a:xfrm>
                        <a:prstGeom prst="flowChartDecision">
                          <a:avLst/>
                        </a:prstGeom>
                        <a:solidFill>
                          <a:srgbClr val="A5A5A5"/>
                        </a:solidFill>
                        <a:ln w="25400">
                          <a:solidFill>
                            <a:srgbClr val="A5A5A5"/>
                          </a:solidFill>
                          <a:miter lim="800000"/>
                          <a:headEnd/>
                          <a:tailEnd/>
                        </a:ln>
                      </wps:spPr>
                      <wps:txbx>
                        <w:txbxContent>
                          <w:p w:rsidR="00FC1E97" w:rsidRPr="00CD487C" w:rsidRDefault="00FC1E97" w:rsidP="006B3FDD">
                            <w:pPr>
                              <w:spacing w:line="276" w:lineRule="auto"/>
                              <w:jc w:val="center"/>
                              <w:rPr>
                                <w:sz w:val="16"/>
                                <w:szCs w:val="16"/>
                              </w:rPr>
                            </w:pPr>
                            <w:r>
                              <w:rPr>
                                <w:sz w:val="16"/>
                              </w:rPr>
                              <w:t>NINE COMPOSITES WITH DIFFERENT PERCENTAGES OF EACH WASTE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uxograma: Decisão 7" o:spid="_x0000_s1032" type="#_x0000_t110" style="position:absolute;margin-left:116.2pt;margin-top:142.3pt;width:183.35pt;height:10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eIQAIAAGsEAAAOAAAAZHJzL2Uyb0RvYy54bWysVFFu2zAM/R+wOwj6X+ykSZsZcYqiXYYB&#10;3Vag2wEUWY6FSaJGKbG76+wovdgoJU3T7WcYZgOCaJKP5CPpxeVgDdspDBpczcejkjPlJDTabWr+&#10;9cvqzZyzEIVrhAGnav6gAr9cvn616H2lJtCBaRQyAnGh6n3Nuxh9VRRBdsqKMAKvHClbQCsiibgp&#10;GhQ9oVtTTMryvOgBG48gVQj09Wav5MuM37ZKxs9tG1RkpuaUW8wn5nOdzmK5ENUGhe+0PKQh/iEL&#10;K7SjoEeoGxEF26L+A8pqiRCgjSMJtoC21VLlGqiacflbNfed8CrXQuQEf6Qp/D9Y+Wl3h0w3NZ8Q&#10;PU5Y6tHKbAcgTqyo2I2SOjz+BHaRqOp9qMjj3t9hKjb4W5DfAnNw3Qm3UVeI0HdKNJTgONkXLxyS&#10;EMiVrfuP0FAgsY2QWRtatAmQ+GBDbs7DsTlqiEzSx8nZZD6bzjiTpBuflZOz+SzHENWTu8cQ3yuw&#10;LF1q3hroKTGMuQga0BxL7G5DTLmJ6sk+1wJGNyttTBZws742yHaCxuZqlt5DqHBqZhzrKbHZtCwz&#10;9Atl+DsMqyMtgNG25vMyPSmQqBKL71yT71Fos79TzsYdaE1M7jsSh/WQW3iefBPLa2geiGeE/bzT&#10;ftKlA/zBWU+zXvPwfStQcWY+OOrV2/F0mpYjC9PZRRoFPNWsTzXCSYKquYzI2V64jvuV2nrUm45i&#10;jTMfDq6ow63OdD/ndSiAJjp34bB9aWVO5Wz1/I9Y/gIAAP//AwBQSwMEFAAGAAgAAAAhAB3ySyDj&#10;AAAACwEAAA8AAABkcnMvZG93bnJldi54bWxMj01PwzAMhu9I/IfISFwQS1fK+kHTaYDQTiBtgBC3&#10;rDFtReNUTdZt/x5zgpstP3r9vOXyaHsx4eg7RwrmswgEUu1MR42Ct9en6wyED5qM7h2hghN6WFbn&#10;Z6UujDvQBqdtaASHkC+0gjaEoZDS1y1a7WduQOLblxutDryOjTSjPnC47WUcRQtpdUf8odUDPrRY&#10;f2/3VoHBNDyess/n9Uc6rZvV1cv75h6Vurw4ru5ABDyGPxh+9VkdKnbauT0ZL3oF8U2cMMpDlixA&#10;MHGb53MQOwVJlqcgq1L+71D9AAAA//8DAFBLAQItABQABgAIAAAAIQC2gziS/gAAAOEBAAATAAAA&#10;AAAAAAAAAAAAAAAAAABbQ29udGVudF9UeXBlc10ueG1sUEsBAi0AFAAGAAgAAAAhADj9If/WAAAA&#10;lAEAAAsAAAAAAAAAAAAAAAAALwEAAF9yZWxzLy5yZWxzUEsBAi0AFAAGAAgAAAAhAB5ad4hAAgAA&#10;awQAAA4AAAAAAAAAAAAAAAAALgIAAGRycy9lMm9Eb2MueG1sUEsBAi0AFAAGAAgAAAAhAB3ySyDj&#10;AAAACwEAAA8AAAAAAAAAAAAAAAAAmgQAAGRycy9kb3ducmV2LnhtbFBLBQYAAAAABAAEAPMAAACq&#10;BQAAAAA=&#10;" fillcolor="#a5a5a5" strokecolor="#a5a5a5" strokeweight="2pt">
                <v:textbox>
                  <w:txbxContent>
                    <w:p w:rsidR="00FC1E97" w:rsidRPr="00CD487C" w:rsidRDefault="00FC1E97" w:rsidP="006B3FDD">
                      <w:pPr>
                        <w:spacing w:line="276" w:lineRule="auto"/>
                        <w:jc w:val="center"/>
                        <w:rPr>
                          <w:sz w:val="16"/>
                          <w:szCs w:val="16"/>
                        </w:rPr>
                      </w:pPr>
                      <w:r>
                        <w:rPr>
                          <w:sz w:val="16"/>
                        </w:rPr>
                        <w:t>NINE COMPOSITES WITH DIFFERENT PERCENTAGES OF EACH WASTE</w:t>
                      </w:r>
                    </w:p>
                  </w:txbxContent>
                </v:textbox>
              </v:shape>
            </w:pict>
          </mc:Fallback>
        </mc:AlternateContent>
      </w:r>
      <w:r>
        <w:rPr>
          <w:noProof/>
          <w:lang w:val="pt-BR" w:eastAsia="pt-BR" w:bidi="ar-SA"/>
        </w:rPr>
        <mc:AlternateContent>
          <mc:Choice Requires="wps">
            <w:drawing>
              <wp:anchor distT="0" distB="0" distL="114300" distR="114300" simplePos="0" relativeHeight="251675648" behindDoc="0" locked="0" layoutInCell="1" allowOverlap="1">
                <wp:simplePos x="0" y="0"/>
                <wp:positionH relativeFrom="column">
                  <wp:posOffset>2005330</wp:posOffset>
                </wp:positionH>
                <wp:positionV relativeFrom="paragraph">
                  <wp:posOffset>4359275</wp:posOffset>
                </wp:positionV>
                <wp:extent cx="1388745" cy="508635"/>
                <wp:effectExtent l="14605" t="17780" r="15875" b="16510"/>
                <wp:wrapNone/>
                <wp:docPr id="19" name="Fluxograma: Process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508635"/>
                        </a:xfrm>
                        <a:prstGeom prst="flowChartProcess">
                          <a:avLst/>
                        </a:prstGeom>
                        <a:solidFill>
                          <a:srgbClr val="A5A5A5"/>
                        </a:solidFill>
                        <a:ln w="25400">
                          <a:solidFill>
                            <a:srgbClr val="A5A5A5"/>
                          </a:solidFill>
                          <a:miter lim="800000"/>
                          <a:headEnd/>
                          <a:tailEnd/>
                        </a:ln>
                      </wps:spPr>
                      <wps:txbx>
                        <w:txbxContent>
                          <w:p w:rsidR="00FC1E97" w:rsidRPr="00C557DD" w:rsidRDefault="00FC1E97" w:rsidP="006B3FDD">
                            <w:pPr>
                              <w:spacing w:line="276" w:lineRule="auto"/>
                              <w:jc w:val="center"/>
                              <w:rPr>
                                <w:sz w:val="16"/>
                                <w:szCs w:val="16"/>
                              </w:rPr>
                            </w:pPr>
                            <w:r>
                              <w:rPr>
                                <w:sz w:val="16"/>
                              </w:rPr>
                              <w:t>WATER ABSORPTION TESTS ACCORDING TO NBR-10836/94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uxograma: Processo 19" o:spid="_x0000_s1033" type="#_x0000_t109" style="position:absolute;margin-left:157.9pt;margin-top:343.25pt;width:109.35pt;height:4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RyOAIAAGoEAAAOAAAAZHJzL2Uyb0RvYy54bWysVMFu2zAMvQ/YPwi6r3bSpE2NOkWRrsOA&#10;bgvQ7QMUWY6FSaJGKbG7rx8lp2m6XYZhNiCIJvlIPpK+vhmsYXuFQYOr+eSs5Ew5CY1225p/+3r/&#10;bsFZiMI1woBTNX9Sgd8s37657n2lptCBaRQyAnGh6n3Nuxh9VRRBdsqKcAZeOVK2gFZEEnFbNCh6&#10;QremmJblRdEDNh5BqhDo692o5MuM37ZKxi9tG1RkpuaUW8wn5nOTzmJ5LaotCt9peUhD/EMWVmhH&#10;QY9QdyIKtkP9B5TVEiFAG88k2ALaVkuVa6BqJuVv1Tx2wqtcC5ET/JGm8P9g5ef9GpluqHdXnDlh&#10;qUf3ZjcAcWJFxdYjtcBITVz1PlTk8ujXmKoN/gHk98AcrDrhtuoWEfpOiYYynCT74pVDEgK5sk3/&#10;CRqKJHYRMm1DizYBEiFsyN15OnZHDZFJ+jg5XywuZ3POJOnm5eLifJ5DiOrZ22OIHxRYli41bw30&#10;lBfGQxE5ktg/hJgyE9Wzea4EjG7utTFZwO1mZZDtBU3N7Ty9h0jh1Mw41td8Op+VZYZ+pQx/h2F1&#10;pPk32tZ8UaYnBRJV4vC9a/I9Cm3GO+Vs3IHUxOPYjzhshtzBy+SbON5A80QsI4zjTutJlw7wJ2c9&#10;jXrNw4+dQMWZ+eioU1eT2SztRhZm88spCXiq2ZxqhJMEVXMZkbNRWMVxo3Ye9bajWJPMh4Nb6m+r&#10;M90veR0KoIHOXTgsX9qYUzlbvfwilr8AAAD//wMAUEsDBBQABgAIAAAAIQDHMFhO4AAAAAsBAAAP&#10;AAAAZHJzL2Rvd25yZXYueG1sTI9BS8QwEIXvgv8hjODNTddu41I7XUQQEQRxq/dpE9uyzaQ02W7X&#10;X2886W0e83jve8VusYOYzeR7xwjrVQLCcON0zy3CR/V0swXhA7GmwbFBOBsPu/LyoqBcuxO/m3kf&#10;WhFD2OeE0IUw5lL6pjOW/MqNhuPvy02WQpRTK/VEpxhuB3mbJEpa6jk2dDSax840h/3RIsx8OG9e&#10;K/9pK/9NTfr88lbrEfH6anm4BxHMEv7M8Isf0aGMTLU7svZiQEjXWUQPCGqrMhDRkaWbeNQId0op&#10;kGUh/28ofwAAAP//AwBQSwECLQAUAAYACAAAACEAtoM4kv4AAADhAQAAEwAAAAAAAAAAAAAAAAAA&#10;AAAAW0NvbnRlbnRfVHlwZXNdLnhtbFBLAQItABQABgAIAAAAIQA4/SH/1gAAAJQBAAALAAAAAAAA&#10;AAAAAAAAAC8BAABfcmVscy8ucmVsc1BLAQItABQABgAIAAAAIQAEAwRyOAIAAGoEAAAOAAAAAAAA&#10;AAAAAAAAAC4CAABkcnMvZTJvRG9jLnhtbFBLAQItABQABgAIAAAAIQDHMFhO4AAAAAsBAAAPAAAA&#10;AAAAAAAAAAAAAJIEAABkcnMvZG93bnJldi54bWxQSwUGAAAAAAQABADzAAAAnwUAAAAA&#10;" fillcolor="#a5a5a5" strokecolor="#a5a5a5" strokeweight="2pt">
                <v:textbox>
                  <w:txbxContent>
                    <w:p w:rsidR="00FC1E97" w:rsidRPr="00C557DD" w:rsidRDefault="00FC1E97" w:rsidP="006B3FDD">
                      <w:pPr>
                        <w:spacing w:line="276" w:lineRule="auto"/>
                        <w:jc w:val="center"/>
                        <w:rPr>
                          <w:sz w:val="16"/>
                          <w:szCs w:val="16"/>
                        </w:rPr>
                      </w:pPr>
                      <w:r>
                        <w:rPr>
                          <w:sz w:val="16"/>
                        </w:rPr>
                        <w:t>WATER ABSORPTION TESTS ACCORDING TO NBR-10836/94</w:t>
                      </w:r>
                    </w:p>
                  </w:txbxContent>
                </v:textbox>
              </v:shape>
            </w:pict>
          </mc:Fallback>
        </mc:AlternateContent>
      </w:r>
      <w:r>
        <w:rPr>
          <w:noProof/>
          <w:lang w:val="pt-BR" w:eastAsia="pt-BR" w:bidi="ar-SA"/>
        </w:rPr>
        <mc:AlternateContent>
          <mc:Choice Requires="wps">
            <w:drawing>
              <wp:anchor distT="0" distB="0" distL="114300" distR="114300" simplePos="0" relativeHeight="251671552" behindDoc="0" locked="0" layoutInCell="1" allowOverlap="1">
                <wp:simplePos x="0" y="0"/>
                <wp:positionH relativeFrom="column">
                  <wp:posOffset>-398145</wp:posOffset>
                </wp:positionH>
                <wp:positionV relativeFrom="paragraph">
                  <wp:posOffset>4043045</wp:posOffset>
                </wp:positionV>
                <wp:extent cx="1388745" cy="508635"/>
                <wp:effectExtent l="20955" t="15875" r="19050" b="18415"/>
                <wp:wrapNone/>
                <wp:docPr id="18" name="Fluxograma: Process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508635"/>
                        </a:xfrm>
                        <a:prstGeom prst="flowChartProcess">
                          <a:avLst/>
                        </a:prstGeom>
                        <a:solidFill>
                          <a:srgbClr val="A5A5A5"/>
                        </a:solidFill>
                        <a:ln w="25400">
                          <a:solidFill>
                            <a:srgbClr val="A5A5A5"/>
                          </a:solidFill>
                          <a:miter lim="800000"/>
                          <a:headEnd/>
                          <a:tailEnd/>
                        </a:ln>
                      </wps:spPr>
                      <wps:txbx>
                        <w:txbxContent>
                          <w:p w:rsidR="00FC1E97" w:rsidRPr="00C557DD" w:rsidRDefault="00FC1E97" w:rsidP="006B3FDD">
                            <w:pPr>
                              <w:spacing w:line="276" w:lineRule="auto"/>
                              <w:jc w:val="center"/>
                              <w:rPr>
                                <w:sz w:val="16"/>
                                <w:szCs w:val="16"/>
                              </w:rPr>
                            </w:pPr>
                            <w:r>
                              <w:rPr>
                                <w:sz w:val="16"/>
                              </w:rPr>
                              <w:t>TESTS OF MECHANICAL RESISTANCE TO COMPRESSION ACCORDING TO NBR-5739/94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uxograma: Processo 14" o:spid="_x0000_s1034" type="#_x0000_t109" style="position:absolute;margin-left:-31.35pt;margin-top:318.35pt;width:109.35pt;height:4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tPOAIAAGoEAAAOAAAAZHJzL2Uyb0RvYy54bWysVFFv0zAQfkfiP1h+Z0m6divR0mnaGEIa&#10;Y9LgB7iO01jYPnN2m4xfz9npug5eECKRLF/O993d9/lycTlaw3YKgwbX8Oqk5Ew5Ca12m4Z/+3r7&#10;bslZiMK1woBTDX9SgV+u3r65GHytZtCDaRUyAnGhHnzD+xh9XRRB9sqKcAJeOXJ2gFZEMnFTtCgG&#10;QremmJXlWTEAth5BqhDo683k5KuM33VKxi9dF1RkpuFUW8wr5nWd1mJ1IeoNCt9ruS9D/EMVVmhH&#10;SQ9QNyIKtkX9B5TVEiFAF08k2AK6TkuVe6BuqvK3bh574VXuhcgJ/kBT+H+w8n73gEy3pB0p5YQl&#10;jW7NdgTixIqaPUzUAqvmiavBh5pCHv0Dpm6DvwP5PTAH171wG3WFCEOvREsVVul88SogGYFC2Xr4&#10;DC1lEtsImbaxQ5sAiRA2ZnWeDuqoMTJJH6vT5fJ8vuBMkm9RLs9OFzmFqJ+jPYb4UYFladPwzsBA&#10;dWHcN5Ezid1diKkyUT8fz52A0e2tNiYbuFlfG2Q7QbfmapHefaZwfMw4NjR8tpiXZYZ+5Qx/h2F1&#10;pPtvtG34skxPSiTqxOEH1+Z9FNpMe6rZuD2picdJjziux6zgMsUmjtfQPhHLCNN1p/GkTQ/4k7OB&#10;rnrDw4+tQMWZ+eRIqffVfJ5mIxvzxfmMDDz2rI89wkmCariMyNlkXMdporYe9aanXFXmw8EV6dvp&#10;TPdLXfsG6EJnFfbDlybm2M6nXn4Rq18AAAD//wMAUEsDBBQABgAIAAAAIQAUamHl4AAAAAsBAAAP&#10;AAAAZHJzL2Rvd25yZXYueG1sTI/BSsNAEIbvgu+wjOCt3bTVbYnZFBFEhILY6H2SXZPQ7GzIbtPU&#10;p+/0pLcZ5uOf78+2k+vEaIfQetKwmCcgLFXetFRr+CpeZxsQISIZ7DxZDWcbYJvf3mSYGn+iTzvu&#10;Yy04hEKKGpoY+1TKUDXWYZj73hLffvzgMPI61NIMeOJw18llkijpsCX+0GBvXxpbHfZHp2Gkw/lh&#10;V4RvV4RfrFZv7x+l6bW+v5uen0BEO8U/GK76rA45O5X+SCaITsNMLdeMalArxcOVeFTcrtSwXqgN&#10;yDyT/zvkFwAAAP//AwBQSwECLQAUAAYACAAAACEAtoM4kv4AAADhAQAAEwAAAAAAAAAAAAAAAAAA&#10;AAAAW0NvbnRlbnRfVHlwZXNdLnhtbFBLAQItABQABgAIAAAAIQA4/SH/1gAAAJQBAAALAAAAAAAA&#10;AAAAAAAAAC8BAABfcmVscy8ucmVsc1BLAQItABQABgAIAAAAIQBoh2tPOAIAAGoEAAAOAAAAAAAA&#10;AAAAAAAAAC4CAABkcnMvZTJvRG9jLnhtbFBLAQItABQABgAIAAAAIQAUamHl4AAAAAsBAAAPAAAA&#10;AAAAAAAAAAAAAJIEAABkcnMvZG93bnJldi54bWxQSwUGAAAAAAQABADzAAAAnwUAAAAA&#10;" fillcolor="#a5a5a5" strokecolor="#a5a5a5" strokeweight="2pt">
                <v:textbox>
                  <w:txbxContent>
                    <w:p w:rsidR="00FC1E97" w:rsidRPr="00C557DD" w:rsidRDefault="00FC1E97" w:rsidP="006B3FDD">
                      <w:pPr>
                        <w:spacing w:line="276" w:lineRule="auto"/>
                        <w:jc w:val="center"/>
                        <w:rPr>
                          <w:sz w:val="16"/>
                          <w:szCs w:val="16"/>
                        </w:rPr>
                      </w:pPr>
                      <w:r>
                        <w:rPr>
                          <w:sz w:val="16"/>
                        </w:rPr>
                        <w:t>TESTS OF MECHANICAL RESISTANCE TO COMPRESSION ACCORDING TO NBR-5739/94</w:t>
                      </w:r>
                    </w:p>
                  </w:txbxContent>
                </v:textbox>
              </v:shape>
            </w:pict>
          </mc:Fallback>
        </mc:AlternateContent>
      </w:r>
      <w:r>
        <w:rPr>
          <w:noProof/>
          <w:lang w:val="pt-BR" w:eastAsia="pt-BR" w:bidi="ar-SA"/>
        </w:rPr>
        <mc:AlternateContent>
          <mc:Choice Requires="wps">
            <w:drawing>
              <wp:anchor distT="0" distB="0" distL="114300" distR="114300" simplePos="0" relativeHeight="251670528" behindDoc="0" locked="0" layoutInCell="1" allowOverlap="1">
                <wp:simplePos x="0" y="0"/>
                <wp:positionH relativeFrom="column">
                  <wp:posOffset>-398780</wp:posOffset>
                </wp:positionH>
                <wp:positionV relativeFrom="paragraph">
                  <wp:posOffset>3110865</wp:posOffset>
                </wp:positionV>
                <wp:extent cx="1388745" cy="672465"/>
                <wp:effectExtent l="20320" t="17145" r="19685" b="15240"/>
                <wp:wrapNone/>
                <wp:docPr id="17" name="Fluxograma: Process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672465"/>
                        </a:xfrm>
                        <a:prstGeom prst="flowChartProcess">
                          <a:avLst/>
                        </a:prstGeom>
                        <a:solidFill>
                          <a:srgbClr val="A5A5A5"/>
                        </a:solidFill>
                        <a:ln w="25400">
                          <a:solidFill>
                            <a:srgbClr val="A5A5A5"/>
                          </a:solidFill>
                          <a:miter lim="800000"/>
                          <a:headEnd/>
                          <a:tailEnd/>
                        </a:ln>
                      </wps:spPr>
                      <wps:txbx>
                        <w:txbxContent>
                          <w:p w:rsidR="00FC1E97" w:rsidRPr="00C557DD" w:rsidRDefault="00FC1E97" w:rsidP="006B3FDD">
                            <w:pPr>
                              <w:spacing w:line="276" w:lineRule="auto"/>
                              <w:jc w:val="center"/>
                              <w:rPr>
                                <w:sz w:val="16"/>
                                <w:szCs w:val="16"/>
                              </w:rPr>
                            </w:pPr>
                            <w:r>
                              <w:rPr>
                                <w:sz w:val="16"/>
                              </w:rPr>
                              <w:t>NATURAL CURING PROCESS AT AGES 1, 3, 7, 14 28 (DRY AND WET) 60, 09, 180 AND 365 DAYS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uxograma: Processo 13" o:spid="_x0000_s1035" type="#_x0000_t109" style="position:absolute;margin-left:-31.4pt;margin-top:244.95pt;width:109.35pt;height:5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jwOQIAAGoEAAAOAAAAZHJzL2Uyb0RvYy54bWysVMFu2zAMvQ/YPwi6r7bTpEmNOkXRrsOA&#10;bivQ7QMUWY6FSaJGKbG7rx8lp226XYZhNiCIJvlIPpK+uBytYXuFQYNreHVScqachFa7bcO/fb19&#10;t+IsROFaYcCphj+qwC/Xb99cDL5WM+jBtAoZgbhQD77hfYy+Looge2VFOAGvHCk7QCsiibgtWhQD&#10;oVtTzMryrBgAW48gVQj09WZS8nXG7zol45euCyoy03DKLeYT87lJZ7G+EPUWhe+1PKQh/iELK7Sj&#10;oM9QNyIKtkP9B5TVEiFAF08k2AK6TkuVa6BqqvK3ah564VWuhcgJ/pmm8P9g5ef9PTLdUu+WnDlh&#10;qUe3ZjcCcWJFze4naoFVp4mrwYeaXB78PaZqg78D+T0wB9e9cFt1hQhDr0RLGVbJvnjlkIRArmwz&#10;fIKWIoldhEzb2KFNgEQIG3N3Hp+7o8bIJH2sTler5XzBmSTd2XI2P1vkEKJ+8vYY4gcFlqVLwzsD&#10;A+WF8VBEjiT2dyGmzET9ZJ4rAaPbW21MFnC7uTbI9oKm5mqR3kOkcGxmHBsaPlvMyzJDv1KGv8Ow&#10;OtL8G20bvirTkwKJOnH43rX5HoU2051yNu5AauJx6kccN2Pu4HnyTRxvoH0klhGmcaf1pEsP+JOz&#10;gUa94eHHTqDizHx01Knzaj5Pu5GF+WI5IwGPNZtjjXCSoBouI3I2Cddx2qidR73tKVaV+XBwRf3t&#10;dKb7Ja9DATTQuQuH5Usbcyxnq5dfxPoXAAAA//8DAFBLAwQUAAYACAAAACEAqDA+guAAAAALAQAA&#10;DwAAAGRycy9kb3ducmV2LnhtbEyPQUvDQBCF74L/YRnBW7uxNiWJmRQRRISC2Oh9kx2T0OxsyG7T&#10;1F/v9lRv85jHe9/Lt7PpxUSj6ywjPCwjEMS11R03CF/l6yIB4bxirXrLhHAmB9vi9iZXmbYn/qRp&#10;7xsRQthlCqH1fsikdHVLRrmlHYjD78eORvkgx0bqUZ1CuOnlKoo20qiOQ0OrBnppqT7sjwZh4sN5&#10;vSvdtyndr6of394/Kj0g3t/Nz08gPM3+aoYLfkCHIjBV9sjaiR5hsVkFdI+wTtIUxMURx+GoEOI0&#10;TkAWufy/ofgDAAD//wMAUEsBAi0AFAAGAAgAAAAhALaDOJL+AAAA4QEAABMAAAAAAAAAAAAAAAAA&#10;AAAAAFtDb250ZW50X1R5cGVzXS54bWxQSwECLQAUAAYACAAAACEAOP0h/9YAAACUAQAACwAAAAAA&#10;AAAAAAAAAAAvAQAAX3JlbHMvLnJlbHNQSwECLQAUAAYACAAAACEA75IY8DkCAABqBAAADgAAAAAA&#10;AAAAAAAAAAAuAgAAZHJzL2Uyb0RvYy54bWxQSwECLQAUAAYACAAAACEAqDA+guAAAAALAQAADwAA&#10;AAAAAAAAAAAAAACTBAAAZHJzL2Rvd25yZXYueG1sUEsFBgAAAAAEAAQA8wAAAKAFAAAAAA==&#10;" fillcolor="#a5a5a5" strokecolor="#a5a5a5" strokeweight="2pt">
                <v:textbox>
                  <w:txbxContent>
                    <w:p w:rsidR="00FC1E97" w:rsidRPr="00C557DD" w:rsidRDefault="00FC1E97" w:rsidP="006B3FDD">
                      <w:pPr>
                        <w:spacing w:line="276" w:lineRule="auto"/>
                        <w:jc w:val="center"/>
                        <w:rPr>
                          <w:sz w:val="16"/>
                          <w:szCs w:val="16"/>
                        </w:rPr>
                      </w:pPr>
                      <w:r>
                        <w:rPr>
                          <w:sz w:val="16"/>
                        </w:rPr>
                        <w:t>NATURAL CURING PROCESS AT AGES 1, 3, 7, 14 28 (DRY AND WET) 60, 09, 180 AND 365 DAYS</w:t>
                      </w:r>
                    </w:p>
                  </w:txbxContent>
                </v:textbox>
              </v:shape>
            </w:pict>
          </mc:Fallback>
        </mc:AlternateContent>
      </w:r>
      <w:r>
        <w:rPr>
          <w:noProof/>
          <w:lang w:val="pt-BR" w:eastAsia="pt-BR" w:bidi="ar-SA"/>
        </w:rPr>
        <mc:AlternateContent>
          <mc:Choice Requires="wps">
            <w:drawing>
              <wp:anchor distT="0" distB="0" distL="114300" distR="114300" simplePos="0" relativeHeight="251669504" behindDoc="0" locked="0" layoutInCell="1" allowOverlap="1">
                <wp:simplePos x="0" y="0"/>
                <wp:positionH relativeFrom="column">
                  <wp:posOffset>-393700</wp:posOffset>
                </wp:positionH>
                <wp:positionV relativeFrom="paragraph">
                  <wp:posOffset>2209165</wp:posOffset>
                </wp:positionV>
                <wp:extent cx="1388745" cy="499745"/>
                <wp:effectExtent l="15875" t="20320" r="14605" b="13335"/>
                <wp:wrapNone/>
                <wp:docPr id="16" name="Fluxograma: Process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499745"/>
                        </a:xfrm>
                        <a:prstGeom prst="flowChartProcess">
                          <a:avLst/>
                        </a:prstGeom>
                        <a:solidFill>
                          <a:srgbClr val="A5A5A5"/>
                        </a:solidFill>
                        <a:ln w="25400">
                          <a:solidFill>
                            <a:srgbClr val="A5A5A5"/>
                          </a:solidFill>
                          <a:miter lim="800000"/>
                          <a:headEnd/>
                          <a:tailEnd/>
                        </a:ln>
                      </wps:spPr>
                      <wps:txbx>
                        <w:txbxContent>
                          <w:p w:rsidR="00FC1E97" w:rsidRPr="00C557DD" w:rsidRDefault="00FC1E97" w:rsidP="006B3FDD">
                            <w:pPr>
                              <w:spacing w:line="276" w:lineRule="auto"/>
                              <w:jc w:val="center"/>
                              <w:rPr>
                                <w:sz w:val="16"/>
                                <w:szCs w:val="16"/>
                              </w:rPr>
                            </w:pPr>
                            <w:r w:rsidRPr="004B38A7">
                              <w:rPr>
                                <w:sz w:val="14"/>
                                <w:szCs w:val="14"/>
                              </w:rPr>
                              <w:t>FIVE SPECIMENS FOR EACH COMPOSITE ACCORDING TO NBR-5738/03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uxograma: Processo 12" o:spid="_x0000_s1036" type="#_x0000_t109" style="position:absolute;margin-left:-31pt;margin-top:173.95pt;width:109.35pt;height:3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lyNQIAAGsEAAAOAAAAZHJzL2Uyb0RvYy54bWysVMFu2zAMvQ/YPwi6r7azpE2NOkXRrsOA&#10;rivQ7QMUWY6FSaJGKbG7rx8lp2m6XYZhNiCQpvhIPpK+uBytYTuFQYNreHVScqachFa7TcO/fb19&#10;t+QsROFaYcCphj+pwC9Xb99cDL5WM+jBtAoZgbhQD77hfYy+Looge2VFOAGvHBk7QCsiqbgpWhQD&#10;oVtTzMrytBgAW48gVQj09WYy8lXG7zol45euCyoy03DKLeYT87lOZ7G6EPUGhe+13Kch/iELK7Sj&#10;oAeoGxEF26L+A8pqiRCgiycSbAFdp6XKNVA1VflbNY+98CrXQuQEf6Ap/D9Yeb97QKZb6t0pZ05Y&#10;6tGt2Y5AnFhRs4eJWmDVLHE1+FCTy6N/wFRt8Hcgvwfm4LoXbqOuEGHolWgpwyrdL145JCWQK1sP&#10;n6GlSGIbIdM2dmgTIBHCxtydp0N31BiZpI/V++XybL7gTJJtfn6e5BRC1M/eHkP8qMCyJDS8MzBQ&#10;Xhj3ReRIYncX4uT2fD1XAka3t9qYrOBmfW2Q7QRNzdUivftI4fiacWxo+GwxL8sM/coY/g7D6kjz&#10;b7Rt+LJMTwok6sThB9dmOQptJplKNW5PauJx6kcc1+PUweycSF5D+0Q0I0zzTvtJQg/4k7OBZr3h&#10;4cdWoOLMfHLUqvNqPk/LkZX54mxGCh5b1scW4SRBNVxG5GxSruO0UluPetNTrCoT4uCKGtzpzPdL&#10;XvsKaKJz9/bbl1bmWM+3Xv4Rq18AAAD//wMAUEsDBBQABgAIAAAAIQAQr5k74AAAAAsBAAAPAAAA&#10;ZHJzL2Rvd25yZXYueG1sTI9BS8NAFITvgv9heYK3dmMa0xrzUkQQEQSxsfeX7JqEZt+G7DZN/fVu&#10;T3ocZpj5Jt/OpheTHl1nGeFuGYHQXFvVcYPwVb4sNiCcJ1bUW9YIZ+1gW1xf5ZQpe+JPPe18I0IJ&#10;u4wQWu+HTEpXt9qQW9pBc/C+7WjIBzk2Uo10CuWml3EUpdJQx2GhpUE/t7o+7I4GYeLDOXkv3d6U&#10;7ofq1evbR6UGxNub+ekRhNez/wvDBT+gQxGYKntk5USPsEjj8MUjrJL1A4hL4j5dg6gQkjhNQRa5&#10;/P+h+AUAAP//AwBQSwECLQAUAAYACAAAACEAtoM4kv4AAADhAQAAEwAAAAAAAAAAAAAAAAAAAAAA&#10;W0NvbnRlbnRfVHlwZXNdLnhtbFBLAQItABQABgAIAAAAIQA4/SH/1gAAAJQBAAALAAAAAAAAAAAA&#10;AAAAAC8BAABfcmVscy8ucmVsc1BLAQItABQABgAIAAAAIQA7DtlyNQIAAGsEAAAOAAAAAAAAAAAA&#10;AAAAAC4CAABkcnMvZTJvRG9jLnhtbFBLAQItABQABgAIAAAAIQAQr5k74AAAAAsBAAAPAAAAAAAA&#10;AAAAAAAAAI8EAABkcnMvZG93bnJldi54bWxQSwUGAAAAAAQABADzAAAAnAUAAAAA&#10;" fillcolor="#a5a5a5" strokecolor="#a5a5a5" strokeweight="2pt">
                <v:textbox>
                  <w:txbxContent>
                    <w:p w:rsidR="00FC1E97" w:rsidRPr="00C557DD" w:rsidRDefault="00FC1E97" w:rsidP="006B3FDD">
                      <w:pPr>
                        <w:spacing w:line="276" w:lineRule="auto"/>
                        <w:jc w:val="center"/>
                        <w:rPr>
                          <w:sz w:val="16"/>
                          <w:szCs w:val="16"/>
                        </w:rPr>
                      </w:pPr>
                      <w:r w:rsidRPr="004B38A7">
                        <w:rPr>
                          <w:sz w:val="14"/>
                          <w:szCs w:val="14"/>
                        </w:rPr>
                        <w:t>FIVE SPECIMENS FOR EACH COMPOSITE ACCORDING TO NBR-5738/03</w:t>
                      </w:r>
                    </w:p>
                  </w:txbxContent>
                </v:textbox>
              </v:shape>
            </w:pict>
          </mc:Fallback>
        </mc:AlternateContent>
      </w:r>
    </w:p>
    <w:p w:rsidR="006B3FDD" w:rsidRDefault="006B3FDD" w:rsidP="006B3FDD">
      <w:pPr>
        <w:pStyle w:val="Normal1"/>
      </w:pPr>
    </w:p>
    <w:p w:rsidR="006B3FDD" w:rsidRDefault="00C826E2" w:rsidP="006B3FDD">
      <w:pPr>
        <w:pStyle w:val="Normal1"/>
      </w:pPr>
      <w:r>
        <w:rPr>
          <w:lang w:val="pt-BR" w:eastAsia="pt-BR" w:bidi="ar-SA"/>
        </w:rPr>
        <mc:AlternateContent>
          <mc:Choice Requires="wps">
            <w:drawing>
              <wp:anchor distT="0" distB="0" distL="114300" distR="114300" simplePos="0" relativeHeight="251682816" behindDoc="0" locked="0" layoutInCell="1" allowOverlap="1">
                <wp:simplePos x="0" y="0"/>
                <wp:positionH relativeFrom="column">
                  <wp:posOffset>2189480</wp:posOffset>
                </wp:positionH>
                <wp:positionV relativeFrom="paragraph">
                  <wp:posOffset>27940</wp:posOffset>
                </wp:positionV>
                <wp:extent cx="0" cy="471170"/>
                <wp:effectExtent l="8255" t="5080" r="10795" b="9525"/>
                <wp:wrapNone/>
                <wp:docPr id="15"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7EDBB7" id="Conector reto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4pt,2.2pt" to="172.4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UjGwIAADIEAAAOAAAAZHJzL2Uyb0RvYy54bWysU8GO2yAQvVfqPyDuie3UySZWnNXKTnrZ&#10;diPt9gMI4BgVAwISJ6r67x1wEmXbS1VVlvAAw+PNvMfy8dRJdOTWCa1KnI1TjLiimgm1L/G3t81o&#10;jpHzRDEiteIlPnOHH1cfPyx7U/CJbrVk3CIAUa7oTYlb702RJI62vCNurA1XsNlo2xEPU7tPmCU9&#10;oHcymaTpLOm1ZcZqyp2D1XrYxKuI3zSc+pemcdwjWWLg5uNo47gLY7JakmJviWkFvdAg/8CiI0LB&#10;pTeomniCDlb8AdUJarXTjR9T3SW6aQTlsQaoJkt/q+a1JYbHWqA5ztza5P4fLP163FokGGg3xUiR&#10;DjSqQCnqtUWWe40ms9Ck3rgCciu1taFMelKv5lnT7w4pXbVE7Xkk+3Y2AJCFE8m7I2HiDFy1679o&#10;Bjnk4HXs2KmxXYCEXqBTFOZ8E4afPKLDIoXV/CHLHqJmCSmu54x1/jPXHQpBiaVQoWWkIMdn5wMP&#10;UlxTwrLSGyFllF0q1Jd4MZ1M4wGnpWBhM6Q5u99V0qIjAeM8TcMXi4Kd+zSrD4pFsJYTtr7Engg5&#10;xHC5VAEPKgE6l2hwxo9FuljP1/N8lE9m61Ge1vXoaVPlo9kme5jWn+qqqrOfgVqWF61gjKvA7urS&#10;LP87F1zey+Cvm09vbUjeo8d+AdnrP5KOUgb1Bh/sNDtv7VViMGZMvjyi4Pz7OcT3T331CwAA//8D&#10;AFBLAwQUAAYACAAAACEAdqPFm9sAAAAIAQAADwAAAGRycy9kb3ducmV2LnhtbEyPMU/DMBSEdyT+&#10;g/WQ2KhDa5UqzUtVIRhYkEgRYnRj17Gwn6PYbZJ/jxEDjKc73X1X7Sbv2EUP0QZCuF8UwDS1QVky&#10;CO+H57sNsJgkKekCaYRZR9jV11eVLFUY6U1fmmRYLqFYSoQupb7kPLad9jIuQq8pe6cweJmyHAxX&#10;gxxzuXd8WRRr7qWlvNDJXj92uv1qzh7hpTHu9dPTuLfi6cOt3DybpUW8vZn2W2BJT+kvDD/4GR3q&#10;zHQMZ1KROYSVEBk9IQgBLPu/+ojwsFkDryv+/0D9DQAA//8DAFBLAQItABQABgAIAAAAIQC2gziS&#10;/gAAAOEBAAATAAAAAAAAAAAAAAAAAAAAAABbQ29udGVudF9UeXBlc10ueG1sUEsBAi0AFAAGAAgA&#10;AAAhADj9If/WAAAAlAEAAAsAAAAAAAAAAAAAAAAALwEAAF9yZWxzLy5yZWxzUEsBAi0AFAAGAAgA&#10;AAAhAFgLJSMbAgAAMgQAAA4AAAAAAAAAAAAAAAAALgIAAGRycy9lMm9Eb2MueG1sUEsBAi0AFAAG&#10;AAgAAAAhAHajxZvbAAAACAEAAA8AAAAAAAAAAAAAAAAAdQQAAGRycy9kb3ducmV2LnhtbFBLBQYA&#10;AAAABAAEAPMAAAB9BQAAAAA=&#10;" strokecolor="#a5a5a5"/>
            </w:pict>
          </mc:Fallback>
        </mc:AlternateContent>
      </w:r>
    </w:p>
    <w:p w:rsidR="006B3FDD" w:rsidRDefault="00C826E2" w:rsidP="006B3FDD">
      <w:pPr>
        <w:pStyle w:val="Normal1"/>
      </w:pPr>
      <w:r>
        <w:rPr>
          <w:lang w:val="pt-BR" w:eastAsia="pt-BR" w:bidi="ar-SA"/>
        </w:rPr>
        <mc:AlternateContent>
          <mc:Choice Requires="wps">
            <w:drawing>
              <wp:anchor distT="0" distB="0" distL="114300" distR="114300" simplePos="0" relativeHeight="251666432" behindDoc="0" locked="0" layoutInCell="1" allowOverlap="1">
                <wp:simplePos x="0" y="0"/>
                <wp:positionH relativeFrom="column">
                  <wp:posOffset>1602105</wp:posOffset>
                </wp:positionH>
                <wp:positionV relativeFrom="paragraph">
                  <wp:posOffset>236220</wp:posOffset>
                </wp:positionV>
                <wp:extent cx="1250315" cy="387985"/>
                <wp:effectExtent l="20955" t="19050" r="14605" b="21590"/>
                <wp:wrapNone/>
                <wp:docPr id="14" name="Fluxograma: Process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387985"/>
                        </a:xfrm>
                        <a:prstGeom prst="flowChartProcess">
                          <a:avLst/>
                        </a:prstGeom>
                        <a:solidFill>
                          <a:srgbClr val="A5A5A5"/>
                        </a:solidFill>
                        <a:ln w="25400">
                          <a:solidFill>
                            <a:srgbClr val="A5A5A5"/>
                          </a:solidFill>
                          <a:miter lim="800000"/>
                          <a:headEnd/>
                          <a:tailEnd/>
                        </a:ln>
                      </wps:spPr>
                      <wps:txbx>
                        <w:txbxContent>
                          <w:p w:rsidR="00FC1E97" w:rsidRPr="00C557DD" w:rsidRDefault="00FC1E97" w:rsidP="006B3FDD">
                            <w:pPr>
                              <w:spacing w:line="276" w:lineRule="auto"/>
                              <w:jc w:val="center"/>
                              <w:rPr>
                                <w:sz w:val="16"/>
                                <w:szCs w:val="16"/>
                              </w:rPr>
                            </w:pPr>
                            <w:r>
                              <w:rPr>
                                <w:sz w:val="16"/>
                              </w:rPr>
                              <w:t>FORM COMPOSITES FOR TESTS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uxograma: Processo 9" o:spid="_x0000_s1037" type="#_x0000_t109" style="position:absolute;left:0;text-align:left;margin-left:126.15pt;margin-top:18.6pt;width:98.4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vNwIAAGoEAAAOAAAAZHJzL2Uyb0RvYy54bWysVFFv0zAQfkfiP1h+Z0m6lnXR0mnaGEIa&#10;Y9LgB7iO01jYPnN2m4xfz9npug5eECKRLF/O/u7u++5ycTlaw3YKgwbX8Oqk5Ew5Ca12m4Z/+3r7&#10;bslZiMK1woBTDX9SgV+u3r65GHytZtCDaRUyAnGhHnzD+xh9XRRB9sqKcAJeOXJ2gFZEMnFTtCgG&#10;QremmJXl+2IAbD2CVCHQ15vJyVcZv+uUjF+6LqjITMMpt5hXzOs6rcXqQtQbFL7Xcp+G+IcsrNCO&#10;gh6gbkQUbIv6DyirJUKALp5IsAV0nZYq10DVVOVv1Tz2wqtcC5ET/IGm8P9g5f3uAZluSbs5Z05Y&#10;0ujWbEcgTqyo2cNELbDzRNXgQ003Hv0DpmKDvwP5PTAH171wG3WFCEOvREsJVul88epCMgJdZevh&#10;M7QUSGwjZNbGDm0CJD7YmMV5Ooijxsgkfaxmi/K0WnAmyXe6PDtfLnIIUT/f9hjiRwWWpU3DOwMD&#10;5YVxX0OOJHZ3IabMRP18PFcCRre32phs4GZ9bZDtBDXN1SK9+0jh+JhxbGj4bDEvywz9yhn+DsPq&#10;SO1vtG34skxPCiTqxOEH1+Z9FNpMe8rZuD2picdJjziux0nATHkieQ3tE9GMMLU7jSdtesCfnA3U&#10;6g0PP7YCFWfmkyOpzqv5PM1GNuaLsxkZeOxZH3uEkwTVcBmRs8m4jtNEbT3qTU+xqkyIgysSuNOZ&#10;75e89hVQQ2cZ9sOXJubYzqdefhGrXwAAAP//AwBQSwMEFAAGAAgAAAAhACWeFrXfAAAACQEAAA8A&#10;AABkcnMvZG93bnJldi54bWxMj8FKw0AQhu9C32GZgje7aRK1jZmUIogIgtjofZMdk9DsbMhu09Sn&#10;dz3pbYb5+Of7891sejHR6DrLCOtVBIK4trrjBuGjfLrZgHBesVa9ZUK4kINdsbjKVabtmd9pOvhG&#10;hBB2mUJovR8yKV3dklFuZQficPuyo1E+rGMj9ajOIdz0Mo6iO2lUx+FDqwZ6bKk+Hk4GYeLjJX0t&#10;3acp3beqk+eXt0oPiNfLef8AwtPs/2D41Q/qUASnyp5YO9EjxLdxElCE5D4GEYA03YahQthuEpBF&#10;Lv83KH4AAAD//wMAUEsBAi0AFAAGAAgAAAAhALaDOJL+AAAA4QEAABMAAAAAAAAAAAAAAAAAAAAA&#10;AFtDb250ZW50X1R5cGVzXS54bWxQSwECLQAUAAYACAAAACEAOP0h/9YAAACUAQAACwAAAAAAAAAA&#10;AAAAAAAvAQAAX3JlbHMvLnJlbHNQSwECLQAUAAYACAAAACEAxy/m7zcCAABqBAAADgAAAAAAAAAA&#10;AAAAAAAuAgAAZHJzL2Uyb0RvYy54bWxQSwECLQAUAAYACAAAACEAJZ4Wtd8AAAAJAQAADwAAAAAA&#10;AAAAAAAAAACRBAAAZHJzL2Rvd25yZXYueG1sUEsFBgAAAAAEAAQA8wAAAJ0FAAAAAA==&#10;" fillcolor="#a5a5a5" strokecolor="#a5a5a5" strokeweight="2pt">
                <v:textbox>
                  <w:txbxContent>
                    <w:p w:rsidR="00FC1E97" w:rsidRPr="00C557DD" w:rsidRDefault="00FC1E97" w:rsidP="006B3FDD">
                      <w:pPr>
                        <w:spacing w:line="276" w:lineRule="auto"/>
                        <w:jc w:val="center"/>
                        <w:rPr>
                          <w:sz w:val="16"/>
                          <w:szCs w:val="16"/>
                        </w:rPr>
                      </w:pPr>
                      <w:r>
                        <w:rPr>
                          <w:sz w:val="16"/>
                        </w:rPr>
                        <w:t>FORM COMPOSITES FOR TESTS</w:t>
                      </w:r>
                    </w:p>
                  </w:txbxContent>
                </v:textbox>
              </v:shape>
            </w:pict>
          </mc:Fallback>
        </mc:AlternateContent>
      </w:r>
    </w:p>
    <w:p w:rsidR="006B3FDD" w:rsidRDefault="006B3FDD" w:rsidP="006B3FDD">
      <w:pPr>
        <w:pStyle w:val="Normal1"/>
      </w:pPr>
    </w:p>
    <w:p w:rsidR="006B3FDD" w:rsidRDefault="00C826E2" w:rsidP="006B3FDD">
      <w:pPr>
        <w:pStyle w:val="Normal1"/>
      </w:pPr>
      <w:r>
        <w:rPr>
          <w:lang w:val="pt-BR" w:eastAsia="pt-BR" w:bidi="ar-SA"/>
        </w:rPr>
        <mc:AlternateContent>
          <mc:Choice Requires="wps">
            <w:drawing>
              <wp:anchor distT="0" distB="0" distL="114300" distR="114300" simplePos="0" relativeHeight="251683840" behindDoc="0" locked="0" layoutInCell="1" allowOverlap="1">
                <wp:simplePos x="0" y="0"/>
                <wp:positionH relativeFrom="column">
                  <wp:posOffset>2633345</wp:posOffset>
                </wp:positionH>
                <wp:positionV relativeFrom="paragraph">
                  <wp:posOffset>98425</wp:posOffset>
                </wp:positionV>
                <wp:extent cx="0" cy="480060"/>
                <wp:effectExtent l="13970" t="6985" r="5080" b="8255"/>
                <wp:wrapNone/>
                <wp:docPr id="13" name="Conector re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8FCD55" id="Conector reto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35pt,7.75pt" to="207.3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L5GwIAADIEAAAOAAAAZHJzL2Uyb0RvYy54bWysU8GO2yAQvVfqPyDuie2sk02sOKuVnfSy&#10;bSPt9gMI4BgVAwISJ6r67x1wEmXbS1VVlvAAw+PNvMfy6dRJdOTWCa1KnI1TjLiimgm1L/G3t81o&#10;jpHzRDEiteIlPnOHn1YfPyx7U/CJbrVk3CIAUa7oTYlb702RJI62vCNurA1XsNlo2xEPU7tPmCU9&#10;oHcymaTpLOm1ZcZqyp2D1XrYxKuI3zSc+q9N47hHssTAzcfRxnEXxmS1JMXeEtMKeqFB/oFFR4SC&#10;S29QNfEEHaz4A6oT1GqnGz+mukt00wjKYw1QTZb+Vs1rSwyPtUBznLm1yf0/WPrluLVIMNDuASNF&#10;OtCoAqWo1xZZ7jWaPIYm9cYVkFuprQ1l0pN6NS+afndI6aolas8j2bezAYAsnEjeHQkTZ+CqXf9Z&#10;M8ghB69jx06N7QIk9AKdojDnmzD85BEdFims5nNQPGqWkOJ6zljnP3HdoRCUWAoVWkYKcnxxPvAg&#10;xTUlLCu9EVJG2aVCfYkX08k0HnBaChY2Q5qz+10lLToSMM7zNHyxKNi5T7P6oFgEazlh60vsiZBD&#10;DJdLFfCgEqBziQZn/Fiki/V8Pc9H+WS2HuVpXY+eN1U+mm2yx2n9UFdVnf0M1LK8aAVjXAV2V5dm&#10;+d+54PJeBn/dfHprQ/IePfYLyF7/kXSUMqg3+GCn2XlrrxKDMWPy5REF59/PIb5/6qtfAAAA//8D&#10;AFBLAwQUAAYACAAAACEAo/UYe90AAAAJAQAADwAAAGRycy9kb3ducmV2LnhtbEyPTU/DMAyG70j8&#10;h8hI3Fja0fFRmk4TggMXJApCHLPGpBWJUzXZ2v57jDjA0X4fvX5cbWfvxBHH2AdSkK8yEEhtMD1Z&#10;BW+vjxc3IGLSZLQLhAoWjLCtT08qXZow0Qsem2QFl1AstYIupaGUMrYdeh1XYUDi7DOMXiceRyvN&#10;qCcu906us+xKet0TX+j0gPcdtl/NwSt4aqx7/vA07fri4d1dumWx616p87N5dwci4Zz+YPjRZ3Wo&#10;2WkfDmSicAqKvLhmlIPNBgQDv4u9gts8B1lX8v8H9TcAAAD//wMAUEsBAi0AFAAGAAgAAAAhALaD&#10;OJL+AAAA4QEAABMAAAAAAAAAAAAAAAAAAAAAAFtDb250ZW50X1R5cGVzXS54bWxQSwECLQAUAAYA&#10;CAAAACEAOP0h/9YAAACUAQAACwAAAAAAAAAAAAAAAAAvAQAAX3JlbHMvLnJlbHNQSwECLQAUAAYA&#10;CAAAACEAm4XC+RsCAAAyBAAADgAAAAAAAAAAAAAAAAAuAgAAZHJzL2Uyb0RvYy54bWxQSwECLQAU&#10;AAYACAAAACEAo/UYe90AAAAJAQAADwAAAAAAAAAAAAAAAAB1BAAAZHJzL2Rvd25yZXYueG1sUEsF&#10;BgAAAAAEAAQA8wAAAH8FAAAAAA==&#10;" strokecolor="#a5a5a5"/>
            </w:pict>
          </mc:Fallback>
        </mc:AlternateContent>
      </w:r>
    </w:p>
    <w:p w:rsidR="006B3FDD" w:rsidRDefault="006B3FDD" w:rsidP="006B3FDD">
      <w:pPr>
        <w:pStyle w:val="Normal1"/>
      </w:pPr>
    </w:p>
    <w:p w:rsidR="006B3FDD" w:rsidRDefault="006B3FDD" w:rsidP="006B3FDD">
      <w:pPr>
        <w:pStyle w:val="Normal1"/>
      </w:pPr>
    </w:p>
    <w:p w:rsidR="006B3FDD" w:rsidRDefault="00C826E2" w:rsidP="006B3FDD">
      <w:pPr>
        <w:pStyle w:val="Normal1"/>
      </w:pPr>
      <w:r>
        <w:rPr>
          <w:lang w:val="pt-BR" w:eastAsia="pt-BR" w:bidi="ar-SA"/>
        </w:rPr>
        <mc:AlternateContent>
          <mc:Choice Requires="wps">
            <w:drawing>
              <wp:anchor distT="0" distB="0" distL="114300" distR="114300" simplePos="0" relativeHeight="251667456" behindDoc="0" locked="0" layoutInCell="1" allowOverlap="1">
                <wp:simplePos x="0" y="0"/>
                <wp:positionH relativeFrom="column">
                  <wp:posOffset>4133850</wp:posOffset>
                </wp:positionH>
                <wp:positionV relativeFrom="paragraph">
                  <wp:posOffset>174625</wp:posOffset>
                </wp:positionV>
                <wp:extent cx="1586865" cy="508635"/>
                <wp:effectExtent l="19050" t="13970" r="13335" b="20320"/>
                <wp:wrapNone/>
                <wp:docPr id="12" name="Fluxograma: Process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508635"/>
                        </a:xfrm>
                        <a:prstGeom prst="flowChartProcess">
                          <a:avLst/>
                        </a:prstGeom>
                        <a:solidFill>
                          <a:srgbClr val="A5A5A5"/>
                        </a:solidFill>
                        <a:ln w="25400">
                          <a:solidFill>
                            <a:srgbClr val="A5A5A5"/>
                          </a:solidFill>
                          <a:miter lim="800000"/>
                          <a:headEnd/>
                          <a:tailEnd/>
                        </a:ln>
                      </wps:spPr>
                      <wps:txbx>
                        <w:txbxContent>
                          <w:p w:rsidR="00FC1E97" w:rsidRDefault="00FC1E97" w:rsidP="006B3FDD">
                            <w:pPr>
                              <w:spacing w:line="276" w:lineRule="auto"/>
                              <w:jc w:val="center"/>
                              <w:rPr>
                                <w:sz w:val="16"/>
                              </w:rPr>
                            </w:pPr>
                            <w:r>
                              <w:rPr>
                                <w:sz w:val="16"/>
                              </w:rPr>
                              <w:t>GRADATION:</w:t>
                            </w:r>
                          </w:p>
                          <w:p w:rsidR="00FC1E97" w:rsidRPr="00C557DD" w:rsidRDefault="00FC1E97" w:rsidP="006B3FDD">
                            <w:pPr>
                              <w:spacing w:line="276" w:lineRule="auto"/>
                              <w:jc w:val="center"/>
                              <w:rPr>
                                <w:sz w:val="16"/>
                                <w:szCs w:val="16"/>
                              </w:rPr>
                            </w:pPr>
                            <w:r>
                              <w:rPr>
                                <w:sz w:val="16"/>
                              </w:rPr>
                              <w:t xml:space="preserve"> SIEVE ANALYSIS OF COMPOSITES 3, 6 AND 9</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uxograma: Processo 10" o:spid="_x0000_s1038" type="#_x0000_t109" style="position:absolute;left:0;text-align:left;margin-left:325.5pt;margin-top:13.75pt;width:124.95pt;height:4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S7NwIAAGsEAAAOAAAAZHJzL2Uyb0RvYy54bWysVG1v1DAM/o7Ef4jynbU9rsdRrTdNG0NI&#10;vEwa/IBcml4jkjg4uWvHr8dJb9sNviBEK0VxHD+2H9s5v5isYQeFQYNreXVWcqachE67Xcu/fb15&#10;teYsROE6YcCplt+rwC82L1+cj75RCxjAdAoZgbjQjL7lQ4y+KYogB2VFOAOvHCl7QCsiibgrOhQj&#10;oVtTLMpyVYyAnUeQKgQ6vZ6VfJPx+17J+KXvg4rMtJxii3nFvG7TWmzORbND4Qctj2GIf4jCCu3I&#10;6SPUtYiC7VH/AWW1RAjQxzMJtoC+11LlHCibqvwtm7tBeJVzIXKCf6Qp/D9Y+flwi0x3VLsFZ05Y&#10;qtGN2U9AnFjRsNuZWmBV5mr0oSGTO3+LKdvgP4L8HpiDq0G4nbpEhHFQoqMIq8Rt8cwgCYFM2Xb8&#10;BB15EvsImbapR5sAiRA25ercP1ZHTZFJOqzq9Wq9qjmTpKvL9ep1nV2I5sHaY4jvFViWNi3vDYwU&#10;F8ZjEtmTOHwMMUUmmofrORMwurvRxmQBd9srg+wgqGsu6/QfPYXTa8axseWLelmWGfqZMvwdhtWR&#10;+t9o2/J1mb65IxOH71yXuzMKbeY9xWzckdTEY+ry0MRpOz1UkAzS0Ra6e6IZYe53mk/aDIA/ORup&#10;11sefuwFKs7MB0elelstl2k4srCs3yxIwFPN9lQjnCSolsuInM3CVZxHau9R7wbyVWVCHFxSgXud&#10;+X6K65gBdXQuw3H60sicyvnW0xux+QUAAP//AwBQSwMEFAAGAAgAAAAhADWO7V7fAAAACgEAAA8A&#10;AABkcnMvZG93bnJldi54bWxMj0FLw0AQhe+C/2EZwZvdbbVpG7MpIogIQrHR+yS7TUKzsyG7TVN/&#10;veNJj8N8vPe9bDu5Tox2CK0nDfOZAmGp8qalWsNn8XK3BhEiksHOk9VwsQG2+fVVhqnxZ/qw4z7W&#10;gkMopKihibFPpQxVYx2Gme8t8e/gB4eRz6GWZsAzh7tOLpRKpMOWuKHB3j43tjruT07DSMfLw3sR&#10;vlwRvrG6f33blabX+vZmenoEEe0U/2D41Wd1yNmp9CcyQXQakuWct0QNi9USBAMbpTYgSibVKgGZ&#10;Z/L/hPwHAAD//wMAUEsBAi0AFAAGAAgAAAAhALaDOJL+AAAA4QEAABMAAAAAAAAAAAAAAAAAAAAA&#10;AFtDb250ZW50X1R5cGVzXS54bWxQSwECLQAUAAYACAAAACEAOP0h/9YAAACUAQAACwAAAAAAAAAA&#10;AAAAAAAvAQAAX3JlbHMvLnJlbHNQSwECLQAUAAYACAAAACEACWGkuzcCAABrBAAADgAAAAAAAAAA&#10;AAAAAAAuAgAAZHJzL2Uyb0RvYy54bWxQSwECLQAUAAYACAAAACEANY7tXt8AAAAKAQAADwAAAAAA&#10;AAAAAAAAAACRBAAAZHJzL2Rvd25yZXYueG1sUEsFBgAAAAAEAAQA8wAAAJ0FAAAAAA==&#10;" fillcolor="#a5a5a5" strokecolor="#a5a5a5" strokeweight="2pt">
                <v:textbox>
                  <w:txbxContent>
                    <w:p w:rsidR="00FC1E97" w:rsidRDefault="00FC1E97" w:rsidP="006B3FDD">
                      <w:pPr>
                        <w:spacing w:line="276" w:lineRule="auto"/>
                        <w:jc w:val="center"/>
                        <w:rPr>
                          <w:sz w:val="16"/>
                        </w:rPr>
                      </w:pPr>
                      <w:r>
                        <w:rPr>
                          <w:sz w:val="16"/>
                        </w:rPr>
                        <w:t>GRADATION:</w:t>
                      </w:r>
                    </w:p>
                    <w:p w:rsidR="00FC1E97" w:rsidRPr="00C557DD" w:rsidRDefault="00FC1E97" w:rsidP="006B3FDD">
                      <w:pPr>
                        <w:spacing w:line="276" w:lineRule="auto"/>
                        <w:jc w:val="center"/>
                        <w:rPr>
                          <w:sz w:val="16"/>
                          <w:szCs w:val="16"/>
                        </w:rPr>
                      </w:pPr>
                      <w:r>
                        <w:rPr>
                          <w:sz w:val="16"/>
                        </w:rPr>
                        <w:t xml:space="preserve"> SIEVE ANALYSIS OF COMPOSITES 3, 6 AND 9</w:t>
                      </w:r>
                    </w:p>
                  </w:txbxContent>
                </v:textbox>
              </v:shape>
            </w:pict>
          </mc:Fallback>
        </mc:AlternateContent>
      </w:r>
    </w:p>
    <w:p w:rsidR="006B3FDD" w:rsidRDefault="00C826E2" w:rsidP="006B3FDD">
      <w:pPr>
        <w:pStyle w:val="Normal1"/>
      </w:pPr>
      <w:r>
        <w:rPr>
          <w:lang w:val="pt-BR" w:eastAsia="pt-BR" w:bidi="ar-SA"/>
        </w:rPr>
        <mc:AlternateContent>
          <mc:Choice Requires="wps">
            <w:drawing>
              <wp:anchor distT="0" distB="0" distL="114300" distR="114300" simplePos="0" relativeHeight="251704320" behindDoc="0" locked="0" layoutInCell="1" allowOverlap="1">
                <wp:simplePos x="0" y="0"/>
                <wp:positionH relativeFrom="column">
                  <wp:posOffset>3775710</wp:posOffset>
                </wp:positionH>
                <wp:positionV relativeFrom="paragraph">
                  <wp:posOffset>178435</wp:posOffset>
                </wp:positionV>
                <wp:extent cx="508635" cy="0"/>
                <wp:effectExtent l="13335" t="13970" r="11430" b="5080"/>
                <wp:wrapNone/>
                <wp:docPr id="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635" cy="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D68C894" id="Line 129"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3pt,14.05pt" to="337.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9wnHQIAADMEAAAOAAAAZHJzL2Uyb0RvYy54bWysU9uO2yAQfa/Uf0C8J7azTppYcVYrO2kf&#10;0m2k3X4AARyjYkBA4kRV/70DuTTbvlRVZQkPzMzhzMxh/njsJDpw64RWJc6GKUZcUc2E2pX46+tq&#10;MMXIeaIYkVrxEp+4w4+L9+/mvSn4SLdaMm4RgChX9KbErfemSBJHW94RN9SGK3A22nbEw9buEmZJ&#10;D+idTEZpOkl6bZmxmnLn4LQ+O/Ei4jcNp/5L0zjukSwxcPNxtXHdhjVZzEmxs8S0gl5okH9g0RGh&#10;4NIbVE08QXsr/oDqBLXa6cYPqe4S3TSC8lgDVJOlv1Xz0hLDYy3QHGdubXL/D5Y+HzYWCVZiGJQi&#10;HYxoLRRH2WgWetMbV0BIpTY2VEeP6sWsNf3mkNJVS9SOR46vJwOJWchI3qSEjTNww7b/rBnEkL3X&#10;sVHHxnaokcJ8CokBHJqBjnEyp9tk+NEjCofjdDp5GGNEr66EFAEh5Bnr/EeuOxSMEkugH/HIYe18&#10;YPQrJIQrvRJSxrlLhfoSz8ajcUxwWgoWnCHM2d22khYdCCjnaRy+WB547sOs3isWwVpO2PJieyLk&#10;2YbLpQp4UAnQuVhnaXyfpbPldDnNB/loshzkaV0PnlZVPpissg/j+qGuqjr7EahledEKxrgK7K4y&#10;zfK/k8HlwZwFdhPqrQ3JW/TYLyB7/UfScahhjmdFbDU7bex12KDMGHx5RUH693uw79/64icAAAD/&#10;/wMAUEsDBBQABgAIAAAAIQDZU3kW3gAAAAkBAAAPAAAAZHJzL2Rvd25yZXYueG1sTI/BTsMwDIbv&#10;SLxD5EncWNoxulGaTmPSDqhcNvYAaWPaao1TNdnavT1GHOBo+9Pv7882k+3EFQffOlIQzyMQSJUz&#10;LdUKTp/7xzUIHzQZ3TlCBTf0sMnv7zKdGjfSAa/HUAsOIZ9qBU0IfSqlrxq02s9dj8S3LzdYHXgc&#10;amkGPXK47eQiihJpdUv8odE97hqszseLVfARl20xFePubVucDjJ56ksfvSv1MJu2ryACTuEPhh99&#10;VoecnUp3IeNFp+D5ZZkwqmCxjkEwkKyWKxDl70LmmfzfIP8GAAD//wMAUEsBAi0AFAAGAAgAAAAh&#10;ALaDOJL+AAAA4QEAABMAAAAAAAAAAAAAAAAAAAAAAFtDb250ZW50X1R5cGVzXS54bWxQSwECLQAU&#10;AAYACAAAACEAOP0h/9YAAACUAQAACwAAAAAAAAAAAAAAAAAvAQAAX3JlbHMvLnJlbHNQSwECLQAU&#10;AAYACAAAACEA6efcJx0CAAAzBAAADgAAAAAAAAAAAAAAAAAuAgAAZHJzL2Uyb0RvYy54bWxQSwEC&#10;LQAUAAYACAAAACEA2VN5Ft4AAAAJAQAADwAAAAAAAAAAAAAAAAB3BAAAZHJzL2Rvd25yZXYueG1s&#10;UEsFBgAAAAAEAAQA8wAAAIIFAAAAAA==&#10;" strokecolor="#a5a5a5"/>
            </w:pict>
          </mc:Fallback>
        </mc:AlternateContent>
      </w:r>
      <w:r>
        <w:rPr>
          <w:lang w:val="pt-BR" w:eastAsia="pt-BR" w:bidi="ar-SA"/>
        </w:rPr>
        <mc:AlternateContent>
          <mc:Choice Requires="wps">
            <w:drawing>
              <wp:anchor distT="0" distB="0" distL="114300" distR="114300" simplePos="0" relativeHeight="251693056" behindDoc="0" locked="0" layoutInCell="1" allowOverlap="1">
                <wp:simplePos x="0" y="0"/>
                <wp:positionH relativeFrom="column">
                  <wp:posOffset>989965</wp:posOffset>
                </wp:positionH>
                <wp:positionV relativeFrom="paragraph">
                  <wp:posOffset>166370</wp:posOffset>
                </wp:positionV>
                <wp:extent cx="508635" cy="0"/>
                <wp:effectExtent l="8890" t="11430" r="6350" b="7620"/>
                <wp:wrapNone/>
                <wp:docPr id="7" name="Conector re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635" cy="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53F82D" id="Conector reto 3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3.1pt" to="11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nUIwIAADsEAAAOAAAAZHJzL2Uyb0RvYy54bWysU9uO2yAQfa/Uf0C8J7YTJ5tYcVYrO2kf&#10;tm2k3X4AARyjYkBA4kRV/70DuTTbvlRVZQkPzMzhzJlh8XjsJDpw64RWJc6GKUZcUc2E2pX46+t6&#10;MMPIeaIYkVrxEp+4w4/L9+8WvSn4SLdaMm4RgChX9KbErfemSBJHW94RN9SGK3A22nbEw9buEmZJ&#10;D+idTEZpOk16bZmxmnLn4LQ+O/Ey4jcNp/5L0zjukSwxcPNxtXHdhjVZLkixs8S0gl5okH9g0RGh&#10;4NIbVE08QXsr/oDqBLXa6cYPqe4S3TSC8lgDVJOlv1Xz0hLDYy0gjjM3mdz/g6WfDxuLBCvxA0aK&#10;dNCiChpFvbbIcq/ReBo06o0rILRSGxuqpEf1Yp41/eaQ0lVL1I5Hrq8nAwBZyEjepISNM3DTtv+k&#10;GcSQvddRsGNjO9RIYT6GxAAOoqBj7NDp1iF+9IjC4SSdTccTjOjVlZAiIIQ8Y53/wHWHglFiKVTQ&#10;jhTk8Ox8YPQrJBwrvRZSxv5LhfoSzyejSUxwWgoWnCHM2d22khYdCEzQ0yR8sTzw3IdZvVcsgrWc&#10;sNXF9kTIsw2XSxXwoBKgc7HOI/J9ns5Xs9UsH+Sj6WqQp3U9eFpX+WC6zh4m9biuqjr7EahledEK&#10;xrgK7K7jmuV/Nw6Xh3MetNvA3mRI3qJHvYDs9R9Jx6aGPp4nYqvZaWOvzYYJjcGX1xSewP0e7Ps3&#10;v/wJAAD//wMAUEsDBBQABgAIAAAAIQDrsxI63QAAAAkBAAAPAAAAZHJzL2Rvd25yZXYueG1sTI/N&#10;boMwEITvlfoO1kbqrTEhCkooJkoj9RDRS34ewOAtoOA1wk4gb9+temiPM/tpdibbTrYTdxx860jB&#10;Yh6BQKqcaalWcDl/vK5B+KDJ6M4RKnigh23+/JTp1LiRjng/hVpwCPlUK2hC6FMpfdWg1X7ueiS+&#10;fbnB6sByqKUZ9MjhtpNxFCXS6pb4Q6N73DdYXU83q+BzUbbFVIz7911xOcpk2Zc+Oij1Mpt2byAC&#10;TuEPhp/6XB1y7lS6GxkvOtar1YZRBXESg2AgXiY8rvw1ZJ7J/wvybwAAAP//AwBQSwECLQAUAAYA&#10;CAAAACEAtoM4kv4AAADhAQAAEwAAAAAAAAAAAAAAAAAAAAAAW0NvbnRlbnRfVHlwZXNdLnhtbFBL&#10;AQItABQABgAIAAAAIQA4/SH/1gAAAJQBAAALAAAAAAAAAAAAAAAAAC8BAABfcmVscy8ucmVsc1BL&#10;AQItABQABgAIAAAAIQC8MXnUIwIAADsEAAAOAAAAAAAAAAAAAAAAAC4CAABkcnMvZTJvRG9jLnht&#10;bFBLAQItABQABgAIAAAAIQDrsxI63QAAAAkBAAAPAAAAAAAAAAAAAAAAAH0EAABkcnMvZG93bnJl&#10;di54bWxQSwUGAAAAAAQABADzAAAAhwUAAAAA&#10;" strokecolor="#a5a5a5"/>
            </w:pict>
          </mc:Fallback>
        </mc:AlternateContent>
      </w:r>
      <w:r>
        <w:rPr>
          <w:lang w:val="pt-BR" w:eastAsia="pt-BR" w:bidi="ar-SA"/>
        </w:rPr>
        <mc:AlternateContent>
          <mc:Choice Requires="wps">
            <w:drawing>
              <wp:anchor distT="0" distB="0" distL="114300" distR="114300" simplePos="0" relativeHeight="251692032" behindDoc="0" locked="0" layoutInCell="1" allowOverlap="1">
                <wp:simplePos x="0" y="0"/>
                <wp:positionH relativeFrom="column">
                  <wp:posOffset>1205230</wp:posOffset>
                </wp:positionH>
                <wp:positionV relativeFrom="paragraph">
                  <wp:posOffset>167005</wp:posOffset>
                </wp:positionV>
                <wp:extent cx="259080" cy="0"/>
                <wp:effectExtent l="14605" t="78740" r="12065" b="73660"/>
                <wp:wrapNone/>
                <wp:docPr id="6" name="Conector de seta ret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 cy="0"/>
                        </a:xfrm>
                        <a:prstGeom prst="straightConnector1">
                          <a:avLst/>
                        </a:prstGeom>
                        <a:noFill/>
                        <a:ln w="9525">
                          <a:solidFill>
                            <a:srgbClr val="A5A5A5"/>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42FA5EE" id="_x0000_t32" coordsize="21600,21600" o:spt="32" o:oned="t" path="m,l21600,21600e" filled="f">
                <v:path arrowok="t" fillok="f" o:connecttype="none"/>
                <o:lock v:ext="edit" shapetype="t"/>
              </v:shapetype>
              <v:shape id="Conector de seta reta 35" o:spid="_x0000_s1026" type="#_x0000_t32" style="position:absolute;margin-left:94.9pt;margin-top:13.15pt;width:20.4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YQQAIAAHAEAAAOAAAAZHJzL2Uyb0RvYy54bWysVMGO2jAQvVfqP1i+QxIWKESE1SqB9rBt&#10;kXb7AcZ2EquObdmGgKr+e8cOsLvtpaqqSM44M/P8ZuY5q/tTJ9GRWye0KnA2TjHiimomVFPgb8/b&#10;0QIj54liRGrFC3zmDt+v379b9SbnE91qybhFAKJc3psCt96bPEkcbXlH3FgbrsBZa9sRD1vbJMyS&#10;HtA7mUzSdJ702jJjNeXOwddqcOJ1xK9rTv3XunbcI1lg4ObjauO6D2uyXpG8scS0gl5okH9g0RGh&#10;4NAbVEU8QQcr/oDqBLXa6dqPqe4SXdeC8lgDVJOlv1Xz1BLDYy3QHGdubXL/D5Z+Oe4sEqzAc4wU&#10;6WBEJQyKem0R4wg6R5ANy90s9Ko3LoeUUu1sqJae1JN51PS7Q0qXLVENj5yfzwaAspCRvEkJG2fg&#10;xH3/WTOIIQevY+NOte1QLYX5FBIDODQHneKkzrdJ8ZNHFD5OZst0AfOkV1dC8oAQ8ox1/iPXHQpG&#10;gZ23RDSth7KGugZ0cnx0PvB7SQjJSm+FlFEVUqG+wMvZZBbpOC0FC84Q5myzL6VFRwK6epiFJxYL&#10;ntdhVh8Ui2AtJ2xzsT0REmzkY5eItbrH4aiOM4wkh3sUrIGbVOE4KBvYXqxBVz+W6XKz2Cymo+lk&#10;vhlN06oaPWzL6Wi+zT7MqruqLKvsZ2CeTfNWMMZVIH/VeDb9Ow1dbtugzpvKb11K3qLHdgLZ6zuS&#10;jgoIQx/ks9fsvLOhuiAGkHUMvlzBcG9e72PUy49i/QsAAP//AwBQSwMEFAAGAAgAAAAhAEo0DvPc&#10;AAAACQEAAA8AAABkcnMvZG93bnJldi54bWxMj8FOwzAQRO9I/QdrK3GjdlIpakOcCiFxQOJC4dKb&#10;E2+TKPE6ip00/D2LOMBxdkYzb4vT6gax4BQ6TxqSnQKBVHvbUaPh8+Pl4QAiREPWDJ5QwxcGOJWb&#10;u8Lk1t/oHZdzbASXUMiNhjbGMZcy1C06E3Z+RGLv6idnIsupkXYyNy53g0yVyqQzHfFCa0Z8brHu&#10;z7PTMNNbN77GbLmqSq19Ul96m1y0vt+uT48gIq7xLww/+IwOJTNVfiYbxMD6cGT0qCHN9iA4kO5V&#10;BqL6PciykP8/KL8BAAD//wMAUEsBAi0AFAAGAAgAAAAhALaDOJL+AAAA4QEAABMAAAAAAAAAAAAA&#10;AAAAAAAAAFtDb250ZW50X1R5cGVzXS54bWxQSwECLQAUAAYACAAAACEAOP0h/9YAAACUAQAACwAA&#10;AAAAAAAAAAAAAAAvAQAAX3JlbHMvLnJlbHNQSwECLQAUAAYACAAAACEAVN0WEEACAABwBAAADgAA&#10;AAAAAAAAAAAAAAAuAgAAZHJzL2Uyb0RvYy54bWxQSwECLQAUAAYACAAAACEASjQO89wAAAAJAQAA&#10;DwAAAAAAAAAAAAAAAACaBAAAZHJzL2Rvd25yZXYueG1sUEsFBgAAAAAEAAQA8wAAAKMFAAAAAA==&#10;" strokecolor="#a5a5a5">
                <v:stroke endarrow="open"/>
              </v:shape>
            </w:pict>
          </mc:Fallback>
        </mc:AlternateContent>
      </w:r>
    </w:p>
    <w:p w:rsidR="006B3FDD" w:rsidRDefault="006B3FDD" w:rsidP="006B3FDD">
      <w:pPr>
        <w:pStyle w:val="Normal1"/>
      </w:pPr>
    </w:p>
    <w:p w:rsidR="006B3FDD" w:rsidRDefault="006B3FDD" w:rsidP="006B3FDD">
      <w:pPr>
        <w:pStyle w:val="Normal1"/>
      </w:pPr>
    </w:p>
    <w:p w:rsidR="006B3FDD" w:rsidRDefault="006B3FDD" w:rsidP="006B3FDD">
      <w:pPr>
        <w:pStyle w:val="Normal1"/>
      </w:pPr>
    </w:p>
    <w:p w:rsidR="006B3FDD" w:rsidRDefault="00C826E2" w:rsidP="006B3FDD">
      <w:pPr>
        <w:pStyle w:val="Normal1"/>
      </w:pPr>
      <w:r>
        <w:rPr>
          <w:lang w:val="pt-BR" w:eastAsia="pt-BR" w:bidi="ar-SA"/>
        </w:rPr>
        <mc:AlternateContent>
          <mc:Choice Requires="wps">
            <w:drawing>
              <wp:anchor distT="0" distB="0" distL="114300" distR="114300" simplePos="0" relativeHeight="251674624" behindDoc="0" locked="0" layoutInCell="1" allowOverlap="1">
                <wp:simplePos x="0" y="0"/>
                <wp:positionH relativeFrom="column">
                  <wp:posOffset>2005330</wp:posOffset>
                </wp:positionH>
                <wp:positionV relativeFrom="paragraph">
                  <wp:posOffset>111125</wp:posOffset>
                </wp:positionV>
                <wp:extent cx="1388745" cy="728345"/>
                <wp:effectExtent l="14605" t="17145" r="15875" b="16510"/>
                <wp:wrapNone/>
                <wp:docPr id="5" name="Fluxograma: Process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728345"/>
                        </a:xfrm>
                        <a:prstGeom prst="flowChartProcess">
                          <a:avLst/>
                        </a:prstGeom>
                        <a:solidFill>
                          <a:srgbClr val="A5A5A5"/>
                        </a:solidFill>
                        <a:ln w="25400">
                          <a:solidFill>
                            <a:srgbClr val="A5A5A5"/>
                          </a:solidFill>
                          <a:miter lim="800000"/>
                          <a:headEnd/>
                          <a:tailEnd/>
                        </a:ln>
                      </wps:spPr>
                      <wps:txbx>
                        <w:txbxContent>
                          <w:p w:rsidR="00FC1E97" w:rsidRPr="00C557DD" w:rsidRDefault="00FC1E97" w:rsidP="006B3FDD">
                            <w:pPr>
                              <w:spacing w:line="276" w:lineRule="auto"/>
                              <w:jc w:val="center"/>
                              <w:rPr>
                                <w:sz w:val="16"/>
                                <w:szCs w:val="16"/>
                              </w:rPr>
                            </w:pPr>
                            <w:r w:rsidRPr="004B38A7">
                              <w:rPr>
                                <w:sz w:val="14"/>
                                <w:szCs w:val="14"/>
                              </w:rPr>
                              <w:t>THREE SPECIMENS FOR COMPOSITES 3, 6 AND 9 (28 DAYS OF CURING) ACCORDING TO NBR-9778/05  (BRAZILIANSTANDARD).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uxograma: Processo 18" o:spid="_x0000_s1039" type="#_x0000_t109" style="position:absolute;left:0;text-align:left;margin-left:157.9pt;margin-top:8.75pt;width:109.35pt;height:5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nSNgIAAGoEAAAOAAAAZHJzL2Uyb0RvYy54bWysVG1v1DAM/o7Ef4jynbW9F3ZU603TjSGk&#10;AZMGPyCXpteIJA5O7trx63HS23aDLwjRSpFdx4/tx3YvLkdr2EFh0OAaXp2VnCknodVu1/BvX2/e&#10;rDgLUbhWGHCq4Q8q8Mv161cXg6/VDHowrUJGIC7Ug294H6OviyLIXlkRzsArR8YO0IpIKu6KFsVA&#10;6NYUs7J8WwyArUeQKgT6ej0Z+Trjd52S8UvXBRWZaTjlFvOJ+dyms1hfiHqHwvdaHtMQ/5CFFdpR&#10;0CeoaxEF26P+A8pqiRCgi2cSbAFdp6XKNVA1VflbNfe98CrXQuQE/0RT+H+w8vPhDpluG77kzAlL&#10;Lbox+xGIEitqdjcxC6xaJaoGH2ryuPd3mIoN/hbk98AcbHrhduoKEYZeiZYSrNL94oVDUgK5su3w&#10;CVqKJPYRMmtjhzYBEh9szM15eGqOGiOT9LGar1bnC8pSku18tpqTnEKI+tHbY4gfFFiWhIZ3BgbK&#10;C+OxiBxJHG5DnNwer+dKwOj2RhuTFdxtNwbZQdDQXC3Te4wUTq8Zx4aGz5aLsszQL4zh7zCsjjT+&#10;RtuGr8r0pECiThy+d22Wo9BmkqlU446kJh6nfsRxO+YGVvPknEjeQvtANCNM407rSUIP+JOzgUa9&#10;4eHHXqDizHx01Kp31WKRdiMri+X5jBQ8tWxPLcJJgmq4jMjZpGzitFF7j3rXU6wqE+Lgihrc6cz3&#10;c17HCmigc/eOy5c25lTPt55/EetfAAAA//8DAFBLAwQUAAYACAAAACEAmj7P7d8AAAAKAQAADwAA&#10;AGRycy9kb3ducmV2LnhtbEyPQUvDQBCF74L/YRmhN7tp0lSJ2RQRpAiCtKn3SXZNQrOzIbtNU3+9&#10;40lvM/Meb76Xb2fbi8mMvnOkYLWMQBiqne6oUXAsX+8fQfiApLF3ZBRcjYdtcXuTY6bdhfZmOoRG&#10;cAj5DBW0IQyZlL5ujUW/dIMh1r7caDHwOjZSj3jhcNvLOIo20mJH/KHFwby0pj4dzlbBRKfr+r30&#10;n7b031gnu7ePSg9KLe7m5ycQwczhzwy/+IwOBTNV7kzai15BskoZPbDwkIJgQ5qseaj4kMQxyCKX&#10;/ysUPwAAAP//AwBQSwECLQAUAAYACAAAACEAtoM4kv4AAADhAQAAEwAAAAAAAAAAAAAAAAAAAAAA&#10;W0NvbnRlbnRfVHlwZXNdLnhtbFBLAQItABQABgAIAAAAIQA4/SH/1gAAAJQBAAALAAAAAAAAAAAA&#10;AAAAAC8BAABfcmVscy8ucmVsc1BLAQItABQABgAIAAAAIQDlwanSNgIAAGoEAAAOAAAAAAAAAAAA&#10;AAAAAC4CAABkcnMvZTJvRG9jLnhtbFBLAQItABQABgAIAAAAIQCaPs/t3wAAAAoBAAAPAAAAAAAA&#10;AAAAAAAAAJAEAABkcnMvZG93bnJldi54bWxQSwUGAAAAAAQABADzAAAAnAUAAAAA&#10;" fillcolor="#a5a5a5" strokecolor="#a5a5a5" strokeweight="2pt">
                <v:textbox>
                  <w:txbxContent>
                    <w:p w:rsidR="00FC1E97" w:rsidRPr="00C557DD" w:rsidRDefault="00FC1E97" w:rsidP="006B3FDD">
                      <w:pPr>
                        <w:spacing w:line="276" w:lineRule="auto"/>
                        <w:jc w:val="center"/>
                        <w:rPr>
                          <w:sz w:val="16"/>
                          <w:szCs w:val="16"/>
                        </w:rPr>
                      </w:pPr>
                      <w:r w:rsidRPr="004B38A7">
                        <w:rPr>
                          <w:sz w:val="14"/>
                          <w:szCs w:val="14"/>
                        </w:rPr>
                        <w:t>THREE SPECIMENS FOR COMPOSITES 3, 6 AND 9 (28 DAYS OF CURING) ACCORDING TO NBR-9778/05  (BRAZILIANSTANDARD).</w:t>
                      </w:r>
                    </w:p>
                  </w:txbxContent>
                </v:textbox>
              </v:shape>
            </w:pict>
          </mc:Fallback>
        </mc:AlternateContent>
      </w:r>
    </w:p>
    <w:p w:rsidR="006B3FDD" w:rsidRDefault="006B3FDD" w:rsidP="006B3FDD">
      <w:pPr>
        <w:pStyle w:val="Normal1"/>
      </w:pPr>
    </w:p>
    <w:p w:rsidR="006B3FDD" w:rsidRDefault="006B3FDD" w:rsidP="006B3FDD">
      <w:pPr>
        <w:pStyle w:val="Normal1"/>
      </w:pPr>
    </w:p>
    <w:p w:rsidR="006B3FDD" w:rsidRDefault="006B3FDD" w:rsidP="006B3FDD">
      <w:pPr>
        <w:pStyle w:val="Normal1"/>
      </w:pPr>
    </w:p>
    <w:p w:rsidR="006B3FDD" w:rsidRDefault="006B3FDD" w:rsidP="006B3FDD">
      <w:pPr>
        <w:pStyle w:val="Normal1"/>
      </w:pPr>
    </w:p>
    <w:p w:rsidR="006B3FDD" w:rsidRDefault="00C826E2" w:rsidP="006B3FDD">
      <w:pPr>
        <w:pStyle w:val="Normal1"/>
      </w:pPr>
      <w:r>
        <w:rPr>
          <w:lang w:val="pt-BR" w:eastAsia="pt-BR" w:bidi="ar-SA"/>
        </w:rPr>
        <mc:AlternateContent>
          <mc:Choice Requires="wps">
            <w:drawing>
              <wp:anchor distT="0" distB="0" distL="114300" distR="114300" simplePos="0" relativeHeight="251673600" behindDoc="0" locked="0" layoutInCell="1" allowOverlap="1">
                <wp:simplePos x="0" y="0"/>
                <wp:positionH relativeFrom="column">
                  <wp:posOffset>-561340</wp:posOffset>
                </wp:positionH>
                <wp:positionV relativeFrom="paragraph">
                  <wp:posOffset>7620</wp:posOffset>
                </wp:positionV>
                <wp:extent cx="2329180" cy="1518920"/>
                <wp:effectExtent l="38735" t="32385" r="41910" b="20320"/>
                <wp:wrapNone/>
                <wp:docPr id="4" name="Fluxograma: Decisã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1518920"/>
                        </a:xfrm>
                        <a:prstGeom prst="flowChartDecision">
                          <a:avLst/>
                        </a:prstGeom>
                        <a:solidFill>
                          <a:srgbClr val="A5A5A5"/>
                        </a:solidFill>
                        <a:ln w="25400">
                          <a:solidFill>
                            <a:srgbClr val="A5A5A5"/>
                          </a:solidFill>
                          <a:miter lim="800000"/>
                          <a:headEnd/>
                          <a:tailEnd/>
                        </a:ln>
                      </wps:spPr>
                      <wps:txbx>
                        <w:txbxContent>
                          <w:p w:rsidR="00FC1E97" w:rsidRPr="00C557DD" w:rsidRDefault="00FC1E97" w:rsidP="006B3FDD">
                            <w:pPr>
                              <w:spacing w:line="276" w:lineRule="auto"/>
                              <w:jc w:val="center"/>
                              <w:rPr>
                                <w:sz w:val="16"/>
                                <w:szCs w:val="16"/>
                              </w:rPr>
                            </w:pPr>
                            <w:r>
                              <w:rPr>
                                <w:sz w:val="16"/>
                              </w:rPr>
                              <w:t>FOUND RESULTS COMPARED TO MATERIAL EXISTING  IN THE MARKET</w:t>
                            </w:r>
                          </w:p>
                          <w:p w:rsidR="00FC1E97" w:rsidRPr="00CD487C" w:rsidRDefault="00FC1E97" w:rsidP="006B3FDD">
                            <w:pPr>
                              <w:jc w:val="center"/>
                              <w:rPr>
                                <w:sz w:val="16"/>
                                <w:szCs w:val="16"/>
                              </w:rPr>
                            </w:pPr>
                            <w:r>
                              <w:rPr>
                                <w:sz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uxograma: Decisão 17" o:spid="_x0000_s1040" type="#_x0000_t110" style="position:absolute;left:0;text-align:left;margin-left:-44.2pt;margin-top:.6pt;width:183.4pt;height:11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jsQgIAAGwEAAAOAAAAZHJzL2Uyb0RvYy54bWysVOFu0zAQ/o/EO1j+z5KUlnXR0mnaGEIa&#10;MGnwAK7jNBa2z5zdJuN1eJS9GGenHR38QYhWinw5+/N933eX84vRGrZTGDS4hlcnJWfKSWi12zT8&#10;y+ebV0vOQhSuFQacaviDCvxi9fLF+eBrNYMeTKuQEYgL9eAb3sfo66IIsldWhBPwylGyA7QiUoib&#10;okUxELo1xaws3xQDYOsRpAqB3l5PSb7K+F2nZPzUdUFFZhpOtcX8xPxcp2exOhf1BoXvtdyXIf6h&#10;Ciu0o0ufoK5FFGyL+g8oqyVCgC6eSLAFdJ2WKnMgNlX5G5v7XniVuZA4wT/JFP4frPy4u0Om24bP&#10;OXPCkkU3ZjsCSWJFza6V1OHxB7DqNEk1+FDTiXt/h4ls8Lcgvwbm4KoXbqMuEWHolWipwCrtL54d&#10;SEGgo2w9fICWbhLbCFm1sUObAEkPNmZzHp7MUWNkkl7OXs/OqiV5KClXLarl2SzbV4j6cNxjiO8U&#10;WJYWDe8MDFQYxsyCGjTfJXa3IabaRH3Yn7mA0e2NNiYHuFlfGWQ7QW1zuUj/TIcoH28zjg1U2GJe&#10;lhn6WTL8HYbVkQbAaNvwZZl+U0smFd+6NrdnFNpMa6rZuL2sScnJkTiux2xhNT+YtIb2gYRGmBqe&#10;BpQWPeB3zgZq9oaHb1uBijPz3pFZZ9V8nqYjB/PFKSnL8DizPs4IJwmq4TIiZ1NwFaeZ2nrUm57u&#10;qrIgDi7J4k5nvZP9U117BtTS2Yb9+KWZOY7zrl8fidVPAAAA//8DAFBLAwQUAAYACAAAACEAz7N2&#10;6N8AAAAJAQAADwAAAGRycy9kb3ducmV2LnhtbEyPT0vDQBDF70K/wzKCF2k3hmBCzKZURXpS6B8R&#10;b9vsmIRmZ0N2m6bf3ulJb/P4Pd68Vywn24kRB986UvCwiEAgVc60VCvY797mGQgfNBndOUIFF/Sw&#10;LGc3hc6NO9MGx22oBYeQz7WCJoQ+l9JXDVrtF65HYvbjBqsDy6GWZtBnDredjKPoUVrdEn9odI8v&#10;DVbH7ckqMJiG10v2/b7+Ssd1vbr/+Nw8o1J3t9PqCUTAKfyZ4Vqfq0PJnQ7uRMaLTsE8yxK2MohB&#10;MI/Tqz7wkUQJyLKQ/xeUvwAAAP//AwBQSwECLQAUAAYACAAAACEAtoM4kv4AAADhAQAAEwAAAAAA&#10;AAAAAAAAAAAAAAAAW0NvbnRlbnRfVHlwZXNdLnhtbFBLAQItABQABgAIAAAAIQA4/SH/1gAAAJQB&#10;AAALAAAAAAAAAAAAAAAAAC8BAABfcmVscy8ucmVsc1BLAQItABQABgAIAAAAIQDyBKjsQgIAAGwE&#10;AAAOAAAAAAAAAAAAAAAAAC4CAABkcnMvZTJvRG9jLnhtbFBLAQItABQABgAIAAAAIQDPs3bo3wAA&#10;AAkBAAAPAAAAAAAAAAAAAAAAAJwEAABkcnMvZG93bnJldi54bWxQSwUGAAAAAAQABADzAAAAqAUA&#10;AAAA&#10;" fillcolor="#a5a5a5" strokecolor="#a5a5a5" strokeweight="2pt">
                <v:textbox>
                  <w:txbxContent>
                    <w:p w:rsidR="00FC1E97" w:rsidRPr="00C557DD" w:rsidRDefault="00FC1E97" w:rsidP="006B3FDD">
                      <w:pPr>
                        <w:spacing w:line="276" w:lineRule="auto"/>
                        <w:jc w:val="center"/>
                        <w:rPr>
                          <w:sz w:val="16"/>
                          <w:szCs w:val="16"/>
                        </w:rPr>
                      </w:pPr>
                      <w:r>
                        <w:rPr>
                          <w:sz w:val="16"/>
                        </w:rPr>
                        <w:t>FOUND RESULTS COMPARED TO MATERIAL EXISTING  IN THE MARKET</w:t>
                      </w:r>
                    </w:p>
                    <w:p w:rsidR="00FC1E97" w:rsidRPr="00CD487C" w:rsidRDefault="00FC1E97" w:rsidP="006B3FDD">
                      <w:pPr>
                        <w:jc w:val="center"/>
                        <w:rPr>
                          <w:sz w:val="16"/>
                          <w:szCs w:val="16"/>
                        </w:rPr>
                      </w:pPr>
                      <w:r>
                        <w:rPr>
                          <w:sz w:val="16"/>
                        </w:rPr>
                        <w:t>.</w:t>
                      </w:r>
                    </w:p>
                  </w:txbxContent>
                </v:textbox>
              </v:shape>
            </w:pict>
          </mc:Fallback>
        </mc:AlternateContent>
      </w:r>
    </w:p>
    <w:p w:rsidR="006B3FDD" w:rsidRDefault="006B3FDD" w:rsidP="006B3FDD">
      <w:pPr>
        <w:pStyle w:val="Normal1"/>
      </w:pPr>
    </w:p>
    <w:p w:rsidR="006B3FDD" w:rsidRDefault="00C826E2" w:rsidP="006B3FDD">
      <w:pPr>
        <w:pStyle w:val="Normal1"/>
      </w:pPr>
      <w:r>
        <w:rPr>
          <w:lang w:val="pt-BR" w:eastAsia="pt-BR" w:bidi="ar-SA"/>
        </w:rPr>
        <mc:AlternateContent>
          <mc:Choice Requires="wps">
            <w:drawing>
              <wp:anchor distT="0" distB="0" distL="114300" distR="114300" simplePos="0" relativeHeight="251695104" behindDoc="0" locked="0" layoutInCell="1" allowOverlap="1">
                <wp:simplePos x="0" y="0"/>
                <wp:positionH relativeFrom="column">
                  <wp:posOffset>1766570</wp:posOffset>
                </wp:positionH>
                <wp:positionV relativeFrom="paragraph">
                  <wp:posOffset>239395</wp:posOffset>
                </wp:positionV>
                <wp:extent cx="1431925" cy="0"/>
                <wp:effectExtent l="13970" t="8890" r="11430" b="10160"/>
                <wp:wrapNone/>
                <wp:docPr id="3" name="Conector re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1302DD3" id="Conector reto 3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pt,18.85pt" to="251.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J7GgIAADIEAAAOAAAAZHJzL2Uyb0RvYy54bWysU8GO2jAQvVfqP1i+QxIIFCLCapVAL9sW&#10;abcfYGyHWHVsyzYEVPXfOzYE7W4vVVVFcmY84+c3M8+rh3Mn0YlbJ7QqcTZOMeKKaibUocTfX7aj&#10;BUbOE8WI1IqX+MIdflh//LDqTcEnutWScYsARLmiNyVuvTdFkjja8o64sTZcQbDRtiMeXHtImCU9&#10;oHcymaTpPOm1ZcZqyp2D3foaxOuI3zSc+m9N47hHssTAzcfVxnUf1mS9IsXBEtMKeqNB/oFFR4SC&#10;S+9QNfEEHa34A6oT1GqnGz+mukt00wjKYw1QTZa+q+a5JYbHWqA5ztzb5P4fLP162lkkWImnGCnS&#10;wYgqGBT12iLLvUbTRehRb1wBqZXa2VAlPatn86TpD4eUrlqiDjxyfbkYAMjCieTNkeA4Azft+y+a&#10;QQ45eh0bdm5sFyChFegc53K5z4WfPaKwmeXTbDmZYUSHWEKK4aCxzn/mukPBKLEUKrSMFOT05Hwg&#10;QoohJWwrvRVSxrFLhfoSL2eAHCJOS8FCMDr2sK+kRScCwnmchS9W9S7N6qNiEazlhG1utidCXm24&#10;XKqAB6UAnZt1VcbPZbrcLDaLfJRP5ptRntb16HFb5aP5Nvs0q6d1VdXZr0Aty4tWMMZVYDeoNMv/&#10;TgW393LV112n9zYkb9Fjv4Ds8I+k4yzD+K5C2Gt22dlhxiDMmHx7REH5r32wXz/19W8AAAD//wMA&#10;UEsDBBQABgAIAAAAIQAKmdgZ3QAAAAkBAAAPAAAAZHJzL2Rvd25yZXYueG1sTI89T8MwEIZ3JP6D&#10;dUhs1CEBUqVxqgrBwIJEQKijGx+OhX2OYrdJ/j1GDHS7j0fvPVdvZ2fZCcdgPAm4XWXAkDqvDGkB&#10;H+/PN2tgIUpS0npCAQsG2DaXF7WslJ/oDU9t1CyFUKikgD7GoeI8dD06GVZ+QEq7Lz86GVM7aq5G&#10;OaVwZ3meZQ/cSUPpQi8HfOyx+26PTsBLq+3r3tG0M3dPn7awy6JzI8T11bzbAIs4x38YfvWTOjTJ&#10;6eCPpAKzAvJynSdUQFGWwBJwnxWpOPwNeFPz8w+aHwAAAP//AwBQSwECLQAUAAYACAAAACEAtoM4&#10;kv4AAADhAQAAEwAAAAAAAAAAAAAAAAAAAAAAW0NvbnRlbnRfVHlwZXNdLnhtbFBLAQItABQABgAI&#10;AAAAIQA4/SH/1gAAAJQBAAALAAAAAAAAAAAAAAAAAC8BAABfcmVscy8ucmVsc1BLAQItABQABgAI&#10;AAAAIQDa0LJ7GgIAADIEAAAOAAAAAAAAAAAAAAAAAC4CAABkcnMvZTJvRG9jLnhtbFBLAQItABQA&#10;BgAIAAAAIQAKmdgZ3QAAAAkBAAAPAAAAAAAAAAAAAAAAAHQEAABkcnMvZG93bnJldi54bWxQSwUG&#10;AAAAAAQABADzAAAAfgUAAAAA&#10;" strokecolor="#a5a5a5"/>
            </w:pict>
          </mc:Fallback>
        </mc:AlternateContent>
      </w:r>
    </w:p>
    <w:p w:rsidR="006B3FDD" w:rsidRDefault="006B3FDD" w:rsidP="006B3FDD">
      <w:pPr>
        <w:pStyle w:val="Normal1"/>
      </w:pPr>
    </w:p>
    <w:p w:rsidR="006B3FDD" w:rsidRDefault="006B3FDD" w:rsidP="006B3FDD">
      <w:pPr>
        <w:pStyle w:val="Normal1"/>
      </w:pPr>
    </w:p>
    <w:p w:rsidR="006B3FDD" w:rsidRDefault="006B3FDD" w:rsidP="006B3FDD">
      <w:pPr>
        <w:pStyle w:val="Normal1"/>
      </w:pPr>
    </w:p>
    <w:p w:rsidR="006B3FDD" w:rsidRDefault="00C826E2" w:rsidP="006B3FDD">
      <w:pPr>
        <w:pStyle w:val="Normal1"/>
      </w:pPr>
      <w:r>
        <w:rPr>
          <w:lang w:val="pt-BR" w:eastAsia="pt-BR" w:bidi="ar-SA"/>
        </w:rPr>
        <mc:AlternateContent>
          <mc:Choice Requires="wps">
            <w:drawing>
              <wp:anchor distT="0" distB="0" distL="114300" distR="114300" simplePos="0" relativeHeight="251672576" behindDoc="0" locked="0" layoutInCell="1" allowOverlap="1">
                <wp:simplePos x="0" y="0"/>
                <wp:positionH relativeFrom="column">
                  <wp:posOffset>-88265</wp:posOffset>
                </wp:positionH>
                <wp:positionV relativeFrom="paragraph">
                  <wp:posOffset>135255</wp:posOffset>
                </wp:positionV>
                <wp:extent cx="1388745" cy="414020"/>
                <wp:effectExtent l="16510" t="13335" r="13970" b="20320"/>
                <wp:wrapNone/>
                <wp:docPr id="2" name="Fluxograma: Process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414020"/>
                        </a:xfrm>
                        <a:prstGeom prst="flowChartProcess">
                          <a:avLst/>
                        </a:prstGeom>
                        <a:solidFill>
                          <a:srgbClr val="A5A5A5"/>
                        </a:solidFill>
                        <a:ln w="25400">
                          <a:solidFill>
                            <a:srgbClr val="A5A5A5"/>
                          </a:solidFill>
                          <a:miter lim="800000"/>
                          <a:headEnd/>
                          <a:tailEnd/>
                        </a:ln>
                      </wps:spPr>
                      <wps:txbx>
                        <w:txbxContent>
                          <w:p w:rsidR="00FC1E97" w:rsidRDefault="00FC1E97" w:rsidP="006B3FDD">
                            <w:pPr>
                              <w:spacing w:line="276" w:lineRule="auto"/>
                              <w:jc w:val="center"/>
                              <w:rPr>
                                <w:sz w:val="16"/>
                              </w:rPr>
                            </w:pPr>
                            <w:r>
                              <w:rPr>
                                <w:sz w:val="16"/>
                              </w:rPr>
                              <w:t>SOIL-CEMENT BRICK</w:t>
                            </w:r>
                          </w:p>
                          <w:p w:rsidR="00FC1E97" w:rsidRPr="00C557DD" w:rsidRDefault="00FC1E97" w:rsidP="006B3FDD">
                            <w:pPr>
                              <w:spacing w:line="276" w:lineRule="auto"/>
                              <w:jc w:val="center"/>
                              <w:rPr>
                                <w:sz w:val="16"/>
                                <w:szCs w:val="16"/>
                              </w:rPr>
                            </w:pPr>
                            <w:r>
                              <w:rPr>
                                <w:sz w:val="16"/>
                              </w:rPr>
                              <w:t xml:space="preserve"> NBR-10834/94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uxograma: Processo 16" o:spid="_x0000_s1041" type="#_x0000_t109" style="position:absolute;left:0;text-align:left;margin-left:-6.95pt;margin-top:10.65pt;width:109.35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uNwIAAGoEAAAOAAAAZHJzL2Uyb0RvYy54bWysVFFv0zAQfkfiP1h+Z0lKupVo6TRtDCEN&#10;mDT4Aa7jNBa2z5zdJuPXc3a6rYMXhEgky5c7f77vu7ucX0zWsL3CoMG1vDopOVNOQqfdtuXfvt68&#10;WXEWonCdMOBUyx9U4Bfr16/OR9+oBQxgOoWMQFxoRt/yIUbfFEWQg7IinIBXjpw9oBWRTNwWHYqR&#10;0K0pFmV5WoyAnUeQKgT6ej07+Trj972S8UvfBxWZaTnlFvOKed2ktVifi2aLwg9aHtIQ/5CFFdrR&#10;pU9Q1yIKtkP9B5TVEiFAH08k2AL6XkuVORCbqvyNzf0gvMpcSJzgn2QK/w9Wft7fIdNdyxecOWGp&#10;RDdmNwFJYkXD7mZlgVWnSarRh4ZO3Ps7TGSDvwX5PTAHV4NwW3WJCOOgREcJVim+eHEgGYGOss34&#10;CTq6SewiZNWmHm0CJD3YlIvz8FQcNUUm6WP1drU6q5ecSfLVVV0ucvUK0Tye9hjiBwWWpU3LewMj&#10;5YXxQCLfJPa3IabMRPMYnpmA0d2NNiYbuN1cGWR7QU1zuUxvJkOEj8OMYyPJtqzLMkO/cIa/w7A6&#10;UvsbbVu+KtMzN2TS8L3rcnNGoc28p5yNO4iadJzrEafNlAtY5SyTyBvoHkhmhLndaTxpMwD+5Gyk&#10;Vm95+LETqDgzHx2V6l1V12k2slEvz0hYhseezbFHOElQLZcROZuNqzhP1M6j3g50V5UFcXBJBe51&#10;1vs5rwMDauhchsPwpYk5tnPU8y9i/QsAAP//AwBQSwMEFAAGAAgAAAAhAAEeGYnfAAAACQEAAA8A&#10;AABkcnMvZG93bnJldi54bWxMj11Lw0AQRd8F/8Mygm/t5qOWmmZTRBARBLHR90l2m4RmZ0N2m6b+&#10;escn+zjM4d5z891sezGZ0XeOFMTLCISh2umOGgVf5ctiA8IHJI29I6PgYjzsitubHDPtzvRppn1o&#10;BIeQz1BBG8KQSenr1lj0SzcY4t/BjRYDn2Mj9YhnDre9TKJoLS12xA0tDua5NfVxf7IKJjpeVu+l&#10;/7al/8E6fX37qPSg1P3d/LQFEcwc/mH402d1KNipcifSXvQKFnH6yKiCJE5BMJBEK95SKdisH0AW&#10;ubxeUPwCAAD//wMAUEsBAi0AFAAGAAgAAAAhALaDOJL+AAAA4QEAABMAAAAAAAAAAAAAAAAAAAAA&#10;AFtDb250ZW50X1R5cGVzXS54bWxQSwECLQAUAAYACAAAACEAOP0h/9YAAACUAQAACwAAAAAAAAAA&#10;AAAAAAAvAQAAX3JlbHMvLnJlbHNQSwECLQAUAAYACAAAACEAK8FvrjcCAABqBAAADgAAAAAAAAAA&#10;AAAAAAAuAgAAZHJzL2Uyb0RvYy54bWxQSwECLQAUAAYACAAAACEAAR4Zid8AAAAJAQAADwAAAAAA&#10;AAAAAAAAAACRBAAAZHJzL2Rvd25yZXYueG1sUEsFBgAAAAAEAAQA8wAAAJ0FAAAAAA==&#10;" fillcolor="#a5a5a5" strokecolor="#a5a5a5" strokeweight="2pt">
                <v:textbox>
                  <w:txbxContent>
                    <w:p w:rsidR="00FC1E97" w:rsidRDefault="00FC1E97" w:rsidP="006B3FDD">
                      <w:pPr>
                        <w:spacing w:line="276" w:lineRule="auto"/>
                        <w:jc w:val="center"/>
                        <w:rPr>
                          <w:sz w:val="16"/>
                        </w:rPr>
                      </w:pPr>
                      <w:r>
                        <w:rPr>
                          <w:sz w:val="16"/>
                        </w:rPr>
                        <w:t>SOIL-CEMENT BRICK</w:t>
                      </w:r>
                    </w:p>
                    <w:p w:rsidR="00FC1E97" w:rsidRPr="00C557DD" w:rsidRDefault="00FC1E97" w:rsidP="006B3FDD">
                      <w:pPr>
                        <w:spacing w:line="276" w:lineRule="auto"/>
                        <w:jc w:val="center"/>
                        <w:rPr>
                          <w:sz w:val="16"/>
                          <w:szCs w:val="16"/>
                        </w:rPr>
                      </w:pPr>
                      <w:r>
                        <w:rPr>
                          <w:sz w:val="16"/>
                        </w:rPr>
                        <w:t xml:space="preserve"> NBR-10834/94</w:t>
                      </w:r>
                    </w:p>
                  </w:txbxContent>
                </v:textbox>
              </v:shape>
            </w:pict>
          </mc:Fallback>
        </mc:AlternateContent>
      </w:r>
    </w:p>
    <w:p w:rsidR="006B3FDD" w:rsidRDefault="006B3FDD" w:rsidP="006B3FDD">
      <w:pPr>
        <w:pStyle w:val="Normal1"/>
      </w:pPr>
    </w:p>
    <w:p w:rsidR="006B3FDD" w:rsidRPr="006B3FDD" w:rsidRDefault="00C826E2" w:rsidP="006B3FDD">
      <w:r>
        <w:rPr>
          <w:noProof/>
          <w:lang w:val="pt-BR" w:eastAsia="pt-BR" w:bidi="ar-SA"/>
        </w:rPr>
        <mc:AlternateContent>
          <mc:Choice Requires="wps">
            <w:drawing>
              <wp:anchor distT="0" distB="0" distL="114300" distR="114300" simplePos="0" relativeHeight="251699200" behindDoc="0" locked="0" layoutInCell="1" allowOverlap="1">
                <wp:simplePos x="0" y="0"/>
                <wp:positionH relativeFrom="column">
                  <wp:posOffset>598805</wp:posOffset>
                </wp:positionH>
                <wp:positionV relativeFrom="paragraph">
                  <wp:posOffset>23495</wp:posOffset>
                </wp:positionV>
                <wp:extent cx="3175" cy="391795"/>
                <wp:effectExtent l="8255" t="8255" r="7620" b="9525"/>
                <wp:wrapNone/>
                <wp:docPr id="1" name="Conector re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91795"/>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665E17F" id="Conector reto 4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5pt,1.85pt" to="47.4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B6HQIAADQEAAAOAAAAZHJzL2Uyb0RvYy54bWysU8GO2yAQvVfqPyDuie3E2U2sOKuVnfSy&#10;bSPt9gMI4BgVAwISJ6r67x2IE23aS1VVlvAAw+PNvMfy6dRJdOTWCa1KnI1TjLiimgm1L/G3t81o&#10;jpHzRDEiteIlPnOHn1YfPyx7U/CJbrVk3CIAUa7oTYlb702RJI62vCNurA1XsNlo2xEPU7tPmCU9&#10;oHcymaTpQ9Jry4zVlDsHq/VlE68iftNw6r82jeMeyRIDNx9HG8ddGJPVkhR7S0wr6ECD/AOLjggF&#10;l96gauIJOljxB1QnqNVON35MdZfophGUxxqgmiz9rZrXlhgea4HmOHNrk/t/sPTLcWuRYKAdRop0&#10;IFEFQlGvLbLca5RPQo964wpIrdTWhirpSb2aF02/O6R01RK155Hr29kAQBZOJHdHwsQZuGnXf9YM&#10;csjB69iwU2O7AAmtQKeoy/mmCz95RGFxmj3OMKKwMV1kj4tZxCfF9aixzn/iukMhKLEUKjSNFOT4&#10;4nygQoprSlhWeiOkjMJLhfoSL2aTWTzgtBQsbIY0Z/e7Slp0JGCd51n4hnvv0qw+KBbBWk7Yeog9&#10;EfISw+VSBTwoBugM0cUbPxbpYj1fz/NRPnlYj/K0rkfPmyofPWyg4npaV1Wd/QzUsrxoBWNcBXZX&#10;n2b53/lgeDEXh92cemtDco8e+wVkr/9IOqoZBLxYYafZeWuvKoM1Y/LwjIL3388hfv/YV78AAAD/&#10;/wMAUEsDBBQABgAIAAAAIQBpuuDU3AAAAAYBAAAPAAAAZHJzL2Rvd25yZXYueG1sTI/BTsMwEETv&#10;SPyDtUjcqEMTCg1xqgrBgQsSASGObrw4EfY6it0m+XuWExxHM5p5U+1m78QJx9gHUnC9ykAgtcH0&#10;ZBW8vz1d3YGISZPRLhAqWDDCrj4/q3RpwkSveGqSFVxCsdQKupSGUsrYduh1XIUBib2vMHqdWI5W&#10;mlFPXO6dXGfZRnrdEy90esCHDtvv5ugVPDfWvXx6mvZ98fjhcrcsdt0rdXkx7+9BJJzTXxh+8Rkd&#10;amY6hCOZKJyCbZFzUkF+C4LtbcFHDgo2NwXIupL/8esfAAAA//8DAFBLAQItABQABgAIAAAAIQC2&#10;gziS/gAAAOEBAAATAAAAAAAAAAAAAAAAAAAAAABbQ29udGVudF9UeXBlc10ueG1sUEsBAi0AFAAG&#10;AAgAAAAhADj9If/WAAAAlAEAAAsAAAAAAAAAAAAAAAAALwEAAF9yZWxzLy5yZWxzUEsBAi0AFAAG&#10;AAgAAAAhAC2OIHodAgAANAQAAA4AAAAAAAAAAAAAAAAALgIAAGRycy9lMm9Eb2MueG1sUEsBAi0A&#10;FAAGAAgAAAAhAGm64NTcAAAABgEAAA8AAAAAAAAAAAAAAAAAdwQAAGRycy9kb3ducmV2LnhtbFBL&#10;BQYAAAAABAAEAPMAAACABQAAAAA=&#10;" strokecolor="#a5a5a5"/>
            </w:pict>
          </mc:Fallback>
        </mc:AlternateContent>
      </w:r>
    </w:p>
    <w:p w:rsidR="00757077" w:rsidRPr="002142C7" w:rsidRDefault="00757077" w:rsidP="00D266CB">
      <w:pPr>
        <w:spacing w:line="276" w:lineRule="auto"/>
        <w:rPr>
          <w:rFonts w:ascii="Arial" w:hAnsi="Arial" w:cs="Arial"/>
        </w:rPr>
      </w:pPr>
    </w:p>
    <w:p w:rsidR="00757077" w:rsidRDefault="00757077" w:rsidP="006B3FDD">
      <w:pPr>
        <w:pStyle w:val="Normal1"/>
        <w:spacing w:line="276" w:lineRule="auto"/>
        <w:rPr>
          <w:rFonts w:cs="Arial"/>
          <w:szCs w:val="24"/>
        </w:rPr>
      </w:pPr>
    </w:p>
    <w:p w:rsidR="006B3FDD" w:rsidRDefault="006B3FDD" w:rsidP="006B3FDD">
      <w:pPr>
        <w:pStyle w:val="Normal1"/>
        <w:spacing w:line="276" w:lineRule="auto"/>
        <w:rPr>
          <w:rFonts w:cs="Arial"/>
          <w:szCs w:val="24"/>
        </w:rPr>
      </w:pPr>
    </w:p>
    <w:p w:rsidR="0021165F" w:rsidRDefault="0021165F" w:rsidP="006B3FDD">
      <w:pPr>
        <w:pStyle w:val="Normal1"/>
        <w:spacing w:line="276" w:lineRule="auto"/>
        <w:rPr>
          <w:rFonts w:cs="Arial"/>
          <w:szCs w:val="24"/>
        </w:rPr>
        <w:sectPr w:rsidR="0021165F" w:rsidSect="0021165F">
          <w:type w:val="continuous"/>
          <w:pgSz w:w="11900" w:h="16840"/>
          <w:pgMar w:top="1440" w:right="1800" w:bottom="1440" w:left="1800" w:header="708" w:footer="708" w:gutter="0"/>
          <w:cols w:space="708"/>
          <w:docGrid w:linePitch="360"/>
        </w:sectPr>
      </w:pPr>
    </w:p>
    <w:p w:rsidR="007D3FC9" w:rsidRPr="002142C7" w:rsidRDefault="00232F2B" w:rsidP="00567E00">
      <w:pPr>
        <w:pStyle w:val="Normal1"/>
        <w:spacing w:line="480" w:lineRule="auto"/>
        <w:rPr>
          <w:rFonts w:cs="Arial"/>
          <w:szCs w:val="24"/>
        </w:rPr>
      </w:pPr>
      <w:r>
        <w:t>2.2  Strategy Development</w:t>
      </w:r>
    </w:p>
    <w:p w:rsidR="007D3FC9" w:rsidRPr="002142C7" w:rsidRDefault="007D3FC9" w:rsidP="00461261">
      <w:pPr>
        <w:pStyle w:val="Normal1"/>
        <w:spacing w:line="480" w:lineRule="auto"/>
        <w:ind w:firstLine="0"/>
        <w:rPr>
          <w:rFonts w:cs="Arial"/>
          <w:szCs w:val="24"/>
        </w:rPr>
      </w:pPr>
      <w:r>
        <w:t xml:space="preserve">The adopted strategy was initially developed through identification and quantification of the ETE's sludge waste, wood ash and lime used in this study, which determined waste quantitative data, generation time and production location, considering seasonality. </w:t>
      </w:r>
    </w:p>
    <w:p w:rsidR="006A0C08" w:rsidRPr="002142C7" w:rsidRDefault="006A0C08" w:rsidP="00461261">
      <w:pPr>
        <w:pStyle w:val="Normal1"/>
        <w:spacing w:line="480" w:lineRule="auto"/>
        <w:ind w:firstLine="0"/>
        <w:rPr>
          <w:rFonts w:cs="Arial"/>
          <w:szCs w:val="24"/>
        </w:rPr>
      </w:pPr>
      <w:r>
        <w:t>In order to check the technically feasible applications, the next step involved developing and preparing spec</w:t>
      </w:r>
      <w:r w:rsidR="00D85401">
        <w:t>imens.  Then</w:t>
      </w:r>
      <w:r>
        <w:t>, nine composites were prepared with different percentages of paper sludge, wood ash and lime waste</w:t>
      </w:r>
      <w:r w:rsidR="00D85401">
        <w:t>,</w:t>
      </w:r>
      <w:r>
        <w:t xml:space="preserve"> according to table 1.</w:t>
      </w:r>
    </w:p>
    <w:p w:rsidR="00994798" w:rsidRDefault="006A0C08" w:rsidP="00994798">
      <w:pPr>
        <w:pStyle w:val="TABELA"/>
        <w:spacing w:line="480" w:lineRule="auto"/>
        <w:rPr>
          <w:rFonts w:cs="Arial"/>
          <w:caps w:val="0"/>
          <w:sz w:val="24"/>
          <w:szCs w:val="24"/>
        </w:rPr>
      </w:pPr>
      <w:r w:rsidRPr="00994798">
        <w:rPr>
          <w:caps w:val="0"/>
          <w:sz w:val="24"/>
        </w:rPr>
        <w:t>Table</w:t>
      </w:r>
      <w:r w:rsidR="00441AD3" w:rsidRPr="00994798">
        <w:rPr>
          <w:rFonts w:cs="Arial"/>
          <w:caps w:val="0"/>
          <w:sz w:val="24"/>
          <w:szCs w:val="24"/>
        </w:rPr>
        <w:fldChar w:fldCharType="begin"/>
      </w:r>
      <w:r w:rsidRPr="00994798">
        <w:rPr>
          <w:rFonts w:cs="Arial"/>
          <w:caps w:val="0"/>
          <w:sz w:val="24"/>
          <w:szCs w:val="24"/>
        </w:rPr>
        <w:instrText xml:space="preserve"> SEQ "Tabela" \*Arabic </w:instrText>
      </w:r>
      <w:r w:rsidR="00441AD3" w:rsidRPr="00994798">
        <w:rPr>
          <w:rFonts w:cs="Arial"/>
          <w:caps w:val="0"/>
          <w:sz w:val="24"/>
          <w:szCs w:val="24"/>
        </w:rPr>
        <w:fldChar w:fldCharType="separate"/>
      </w:r>
      <w:r w:rsidRPr="00994798">
        <w:rPr>
          <w:rFonts w:cs="Arial"/>
          <w:caps w:val="0"/>
          <w:sz w:val="24"/>
          <w:szCs w:val="24"/>
        </w:rPr>
        <w:t>1</w:t>
      </w:r>
      <w:r w:rsidR="00441AD3" w:rsidRPr="00994798">
        <w:rPr>
          <w:rFonts w:cs="Arial"/>
          <w:caps w:val="0"/>
          <w:sz w:val="24"/>
          <w:szCs w:val="24"/>
        </w:rPr>
        <w:fldChar w:fldCharType="end"/>
      </w:r>
      <w:r w:rsidR="00994798">
        <w:rPr>
          <w:rFonts w:cs="Arial"/>
          <w:caps w:val="0"/>
          <w:sz w:val="24"/>
          <w:szCs w:val="24"/>
        </w:rPr>
        <w:t>.</w:t>
      </w:r>
    </w:p>
    <w:p w:rsidR="006A0C08" w:rsidRPr="00994798" w:rsidRDefault="006A0C08" w:rsidP="00994798">
      <w:pPr>
        <w:pStyle w:val="TABELA"/>
        <w:spacing w:line="480" w:lineRule="auto"/>
        <w:rPr>
          <w:rFonts w:cs="Arial"/>
          <w:caps w:val="0"/>
          <w:sz w:val="24"/>
          <w:szCs w:val="24"/>
        </w:rPr>
      </w:pPr>
      <w:r w:rsidRPr="00994798">
        <w:rPr>
          <w:caps w:val="0"/>
          <w:sz w:val="24"/>
        </w:rPr>
        <w:t>Percentage of waste from ETE sludge, wood ash and lime for each developed</w:t>
      </w:r>
      <w:r w:rsidR="00640676" w:rsidRPr="00994798">
        <w:rPr>
          <w:caps w:val="0"/>
          <w:sz w:val="24"/>
        </w:rPr>
        <w:t xml:space="preserve"> composite</w:t>
      </w:r>
      <w:r w:rsidRPr="00994798">
        <w:rPr>
          <w:caps w:val="0"/>
          <w:sz w:val="24"/>
        </w:rPr>
        <w:t>.</w:t>
      </w:r>
    </w:p>
    <w:tbl>
      <w:tblPr>
        <w:tblW w:w="8645" w:type="dxa"/>
        <w:tblLayout w:type="fixed"/>
        <w:tblLook w:val="0000" w:firstRow="0" w:lastRow="0" w:firstColumn="0" w:lastColumn="0" w:noHBand="0" w:noVBand="0"/>
      </w:tblPr>
      <w:tblGrid>
        <w:gridCol w:w="2161"/>
        <w:gridCol w:w="2161"/>
        <w:gridCol w:w="2161"/>
        <w:gridCol w:w="2162"/>
      </w:tblGrid>
      <w:tr w:rsidR="006A0C08" w:rsidRPr="002142C7" w:rsidTr="00FB711F">
        <w:tc>
          <w:tcPr>
            <w:tcW w:w="2161" w:type="dxa"/>
            <w:tcBorders>
              <w:top w:val="single" w:sz="4" w:space="0" w:color="000000"/>
              <w:bottom w:val="single" w:sz="4" w:space="0" w:color="000000"/>
            </w:tcBorders>
            <w:vAlign w:val="center"/>
          </w:tcPr>
          <w:p w:rsidR="006A0C08" w:rsidRPr="002142C7" w:rsidRDefault="006A0C08" w:rsidP="00D266CB">
            <w:pPr>
              <w:pStyle w:val="Normal1"/>
              <w:snapToGrid w:val="0"/>
              <w:spacing w:line="276" w:lineRule="auto"/>
              <w:ind w:firstLine="0"/>
              <w:jc w:val="center"/>
              <w:rPr>
                <w:rFonts w:cs="Arial"/>
                <w:b/>
                <w:szCs w:val="24"/>
              </w:rPr>
            </w:pPr>
            <w:r>
              <w:rPr>
                <w:b/>
              </w:rPr>
              <w:t>Composite nr.</w:t>
            </w:r>
          </w:p>
        </w:tc>
        <w:tc>
          <w:tcPr>
            <w:tcW w:w="6484" w:type="dxa"/>
            <w:gridSpan w:val="3"/>
            <w:tcBorders>
              <w:top w:val="single" w:sz="4" w:space="0" w:color="000000"/>
              <w:left w:val="single" w:sz="4" w:space="0" w:color="000000"/>
              <w:bottom w:val="single" w:sz="4" w:space="0" w:color="000000"/>
            </w:tcBorders>
            <w:vAlign w:val="center"/>
          </w:tcPr>
          <w:p w:rsidR="006A0C08" w:rsidRPr="002142C7" w:rsidRDefault="006A0C08" w:rsidP="00D266CB">
            <w:pPr>
              <w:pStyle w:val="Normal1"/>
              <w:snapToGrid w:val="0"/>
              <w:spacing w:line="276" w:lineRule="auto"/>
              <w:ind w:firstLine="0"/>
              <w:jc w:val="center"/>
              <w:rPr>
                <w:rFonts w:cs="Arial"/>
                <w:b/>
                <w:szCs w:val="24"/>
              </w:rPr>
            </w:pPr>
            <w:r>
              <w:rPr>
                <w:b/>
              </w:rPr>
              <w:t>Composition</w:t>
            </w:r>
          </w:p>
        </w:tc>
      </w:tr>
      <w:tr w:rsidR="006A0C08" w:rsidRPr="002142C7" w:rsidTr="00FB711F">
        <w:tc>
          <w:tcPr>
            <w:tcW w:w="2161" w:type="dxa"/>
            <w:tcBorders>
              <w:top w:val="single" w:sz="4" w:space="0" w:color="000000"/>
            </w:tcBorders>
            <w:vAlign w:val="center"/>
          </w:tcPr>
          <w:p w:rsidR="006A0C08" w:rsidRPr="002142C7" w:rsidRDefault="006A0C08" w:rsidP="00D266CB">
            <w:pPr>
              <w:pStyle w:val="Normal1"/>
              <w:snapToGrid w:val="0"/>
              <w:spacing w:line="276" w:lineRule="auto"/>
              <w:ind w:firstLine="0"/>
              <w:jc w:val="center"/>
              <w:rPr>
                <w:rFonts w:cs="Arial"/>
                <w:szCs w:val="24"/>
              </w:rPr>
            </w:pPr>
          </w:p>
        </w:tc>
        <w:tc>
          <w:tcPr>
            <w:tcW w:w="2161" w:type="dxa"/>
            <w:tcBorders>
              <w:top w:val="single" w:sz="4" w:space="0" w:color="000000"/>
              <w:left w:val="single" w:sz="4" w:space="0" w:color="000000"/>
            </w:tcBorders>
            <w:vAlign w:val="center"/>
          </w:tcPr>
          <w:p w:rsidR="006A0C08" w:rsidRPr="002142C7" w:rsidRDefault="006A0C08" w:rsidP="00D266CB">
            <w:pPr>
              <w:pStyle w:val="Normal1"/>
              <w:snapToGrid w:val="0"/>
              <w:spacing w:line="276" w:lineRule="auto"/>
              <w:ind w:firstLine="0"/>
              <w:jc w:val="center"/>
              <w:rPr>
                <w:rFonts w:cs="Arial"/>
                <w:szCs w:val="24"/>
              </w:rPr>
            </w:pPr>
            <w:r>
              <w:t>Sludge (%)</w:t>
            </w:r>
          </w:p>
        </w:tc>
        <w:tc>
          <w:tcPr>
            <w:tcW w:w="2161" w:type="dxa"/>
            <w:tcBorders>
              <w:top w:val="single" w:sz="4" w:space="0" w:color="000000"/>
              <w:left w:val="single" w:sz="4" w:space="0" w:color="000000"/>
            </w:tcBorders>
            <w:vAlign w:val="center"/>
          </w:tcPr>
          <w:p w:rsidR="006A0C08" w:rsidRPr="002142C7" w:rsidRDefault="006A0C08" w:rsidP="00D266CB">
            <w:pPr>
              <w:pStyle w:val="Normal1"/>
              <w:snapToGrid w:val="0"/>
              <w:spacing w:line="276" w:lineRule="auto"/>
              <w:ind w:firstLine="0"/>
              <w:jc w:val="center"/>
              <w:rPr>
                <w:rFonts w:cs="Arial"/>
                <w:szCs w:val="24"/>
              </w:rPr>
            </w:pPr>
            <w:r>
              <w:t>Ash (%)</w:t>
            </w:r>
          </w:p>
        </w:tc>
        <w:tc>
          <w:tcPr>
            <w:tcW w:w="2162" w:type="dxa"/>
            <w:tcBorders>
              <w:top w:val="single" w:sz="4" w:space="0" w:color="000000"/>
              <w:left w:val="single" w:sz="4" w:space="0" w:color="000000"/>
            </w:tcBorders>
            <w:vAlign w:val="center"/>
          </w:tcPr>
          <w:p w:rsidR="006A0C08" w:rsidRPr="002142C7" w:rsidRDefault="006A0C08" w:rsidP="00D266CB">
            <w:pPr>
              <w:pStyle w:val="Normal1"/>
              <w:snapToGrid w:val="0"/>
              <w:spacing w:line="276" w:lineRule="auto"/>
              <w:ind w:firstLine="0"/>
              <w:jc w:val="center"/>
              <w:rPr>
                <w:rFonts w:cs="Arial"/>
                <w:szCs w:val="24"/>
              </w:rPr>
            </w:pPr>
            <w:r>
              <w:t>Lime (%)</w:t>
            </w:r>
          </w:p>
        </w:tc>
      </w:tr>
      <w:tr w:rsidR="006A0C08" w:rsidRPr="002142C7" w:rsidTr="00FB711F">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1</w:t>
            </w:r>
          </w:p>
        </w:tc>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55</w:t>
            </w:r>
          </w:p>
        </w:tc>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35</w:t>
            </w:r>
          </w:p>
        </w:tc>
        <w:tc>
          <w:tcPr>
            <w:tcW w:w="2162" w:type="dxa"/>
            <w:vAlign w:val="center"/>
          </w:tcPr>
          <w:p w:rsidR="006A0C08" w:rsidRPr="002142C7" w:rsidRDefault="006A0C08" w:rsidP="00D266CB">
            <w:pPr>
              <w:pStyle w:val="Normal1"/>
              <w:snapToGrid w:val="0"/>
              <w:spacing w:line="276" w:lineRule="auto"/>
              <w:ind w:firstLine="0"/>
              <w:jc w:val="center"/>
              <w:rPr>
                <w:rFonts w:cs="Arial"/>
                <w:szCs w:val="24"/>
              </w:rPr>
            </w:pPr>
            <w:r>
              <w:t>10</w:t>
            </w:r>
          </w:p>
        </w:tc>
      </w:tr>
      <w:tr w:rsidR="006A0C08" w:rsidRPr="002142C7" w:rsidTr="00FB711F">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2</w:t>
            </w:r>
          </w:p>
        </w:tc>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60</w:t>
            </w:r>
          </w:p>
        </w:tc>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30</w:t>
            </w:r>
          </w:p>
        </w:tc>
        <w:tc>
          <w:tcPr>
            <w:tcW w:w="2162" w:type="dxa"/>
            <w:vAlign w:val="center"/>
          </w:tcPr>
          <w:p w:rsidR="006A0C08" w:rsidRPr="002142C7" w:rsidRDefault="006A0C08" w:rsidP="00D266CB">
            <w:pPr>
              <w:pStyle w:val="Normal1"/>
              <w:snapToGrid w:val="0"/>
              <w:spacing w:line="276" w:lineRule="auto"/>
              <w:ind w:firstLine="0"/>
              <w:jc w:val="center"/>
              <w:rPr>
                <w:rFonts w:cs="Arial"/>
                <w:szCs w:val="24"/>
              </w:rPr>
            </w:pPr>
            <w:r>
              <w:t>10</w:t>
            </w:r>
          </w:p>
        </w:tc>
      </w:tr>
      <w:tr w:rsidR="006A0C08" w:rsidRPr="002142C7" w:rsidTr="00FB711F">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3</w:t>
            </w:r>
          </w:p>
        </w:tc>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65</w:t>
            </w:r>
          </w:p>
        </w:tc>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25</w:t>
            </w:r>
          </w:p>
        </w:tc>
        <w:tc>
          <w:tcPr>
            <w:tcW w:w="2162" w:type="dxa"/>
            <w:vAlign w:val="center"/>
          </w:tcPr>
          <w:p w:rsidR="006A0C08" w:rsidRPr="002142C7" w:rsidRDefault="006A0C08" w:rsidP="00D266CB">
            <w:pPr>
              <w:pStyle w:val="Normal1"/>
              <w:snapToGrid w:val="0"/>
              <w:spacing w:line="276" w:lineRule="auto"/>
              <w:ind w:firstLine="0"/>
              <w:jc w:val="center"/>
              <w:rPr>
                <w:rFonts w:cs="Arial"/>
                <w:szCs w:val="24"/>
              </w:rPr>
            </w:pPr>
            <w:r>
              <w:t>10</w:t>
            </w:r>
          </w:p>
        </w:tc>
      </w:tr>
      <w:tr w:rsidR="006A0C08" w:rsidRPr="002142C7" w:rsidTr="00FB711F">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4</w:t>
            </w:r>
          </w:p>
        </w:tc>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48</w:t>
            </w:r>
          </w:p>
        </w:tc>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40</w:t>
            </w:r>
          </w:p>
        </w:tc>
        <w:tc>
          <w:tcPr>
            <w:tcW w:w="2162" w:type="dxa"/>
            <w:vAlign w:val="center"/>
          </w:tcPr>
          <w:p w:rsidR="006A0C08" w:rsidRPr="002142C7" w:rsidRDefault="006A0C08" w:rsidP="00D266CB">
            <w:pPr>
              <w:pStyle w:val="Normal1"/>
              <w:snapToGrid w:val="0"/>
              <w:spacing w:line="276" w:lineRule="auto"/>
              <w:ind w:firstLine="0"/>
              <w:jc w:val="center"/>
              <w:rPr>
                <w:rFonts w:cs="Arial"/>
                <w:szCs w:val="24"/>
              </w:rPr>
            </w:pPr>
            <w:r>
              <w:t>12</w:t>
            </w:r>
          </w:p>
        </w:tc>
      </w:tr>
      <w:tr w:rsidR="006A0C08" w:rsidRPr="002142C7" w:rsidTr="00FB711F">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lastRenderedPageBreak/>
              <w:t>5</w:t>
            </w:r>
          </w:p>
        </w:tc>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53</w:t>
            </w:r>
          </w:p>
        </w:tc>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35</w:t>
            </w:r>
          </w:p>
        </w:tc>
        <w:tc>
          <w:tcPr>
            <w:tcW w:w="2162" w:type="dxa"/>
            <w:vAlign w:val="center"/>
          </w:tcPr>
          <w:p w:rsidR="006A0C08" w:rsidRPr="002142C7" w:rsidRDefault="006A0C08" w:rsidP="00D266CB">
            <w:pPr>
              <w:pStyle w:val="Normal1"/>
              <w:snapToGrid w:val="0"/>
              <w:spacing w:line="276" w:lineRule="auto"/>
              <w:ind w:firstLine="0"/>
              <w:jc w:val="center"/>
              <w:rPr>
                <w:rFonts w:cs="Arial"/>
                <w:szCs w:val="24"/>
              </w:rPr>
            </w:pPr>
            <w:r>
              <w:t>12</w:t>
            </w:r>
          </w:p>
        </w:tc>
      </w:tr>
      <w:tr w:rsidR="006A0C08" w:rsidRPr="002142C7" w:rsidTr="00FB711F">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6</w:t>
            </w:r>
          </w:p>
        </w:tc>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58</w:t>
            </w:r>
          </w:p>
        </w:tc>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30</w:t>
            </w:r>
          </w:p>
        </w:tc>
        <w:tc>
          <w:tcPr>
            <w:tcW w:w="2162" w:type="dxa"/>
            <w:vAlign w:val="center"/>
          </w:tcPr>
          <w:p w:rsidR="006A0C08" w:rsidRPr="002142C7" w:rsidRDefault="006A0C08" w:rsidP="00D266CB">
            <w:pPr>
              <w:pStyle w:val="Normal1"/>
              <w:snapToGrid w:val="0"/>
              <w:spacing w:line="276" w:lineRule="auto"/>
              <w:ind w:firstLine="0"/>
              <w:jc w:val="center"/>
              <w:rPr>
                <w:rFonts w:cs="Arial"/>
                <w:szCs w:val="24"/>
              </w:rPr>
            </w:pPr>
            <w:r>
              <w:t>12</w:t>
            </w:r>
          </w:p>
        </w:tc>
      </w:tr>
      <w:tr w:rsidR="006A0C08" w:rsidRPr="002142C7" w:rsidTr="00FB711F">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7</w:t>
            </w:r>
          </w:p>
        </w:tc>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50</w:t>
            </w:r>
          </w:p>
        </w:tc>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30</w:t>
            </w:r>
          </w:p>
        </w:tc>
        <w:tc>
          <w:tcPr>
            <w:tcW w:w="2162" w:type="dxa"/>
            <w:vAlign w:val="center"/>
          </w:tcPr>
          <w:p w:rsidR="006A0C08" w:rsidRPr="002142C7" w:rsidRDefault="006A0C08" w:rsidP="00D266CB">
            <w:pPr>
              <w:pStyle w:val="Normal1"/>
              <w:snapToGrid w:val="0"/>
              <w:spacing w:line="276" w:lineRule="auto"/>
              <w:ind w:firstLine="0"/>
              <w:jc w:val="center"/>
              <w:rPr>
                <w:rFonts w:cs="Arial"/>
                <w:szCs w:val="24"/>
              </w:rPr>
            </w:pPr>
            <w:r>
              <w:t>20</w:t>
            </w:r>
          </w:p>
        </w:tc>
      </w:tr>
      <w:tr w:rsidR="006A0C08" w:rsidRPr="002142C7" w:rsidTr="00FB711F">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8</w:t>
            </w:r>
          </w:p>
        </w:tc>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45</w:t>
            </w:r>
          </w:p>
        </w:tc>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40</w:t>
            </w:r>
          </w:p>
        </w:tc>
        <w:tc>
          <w:tcPr>
            <w:tcW w:w="2162" w:type="dxa"/>
            <w:vAlign w:val="center"/>
          </w:tcPr>
          <w:p w:rsidR="006A0C08" w:rsidRPr="002142C7" w:rsidRDefault="006A0C08" w:rsidP="00D266CB">
            <w:pPr>
              <w:pStyle w:val="Normal1"/>
              <w:snapToGrid w:val="0"/>
              <w:spacing w:line="276" w:lineRule="auto"/>
              <w:ind w:firstLine="0"/>
              <w:jc w:val="center"/>
              <w:rPr>
                <w:rFonts w:cs="Arial"/>
                <w:szCs w:val="24"/>
              </w:rPr>
            </w:pPr>
            <w:r>
              <w:t>15</w:t>
            </w:r>
          </w:p>
        </w:tc>
      </w:tr>
      <w:tr w:rsidR="006A0C08" w:rsidRPr="002142C7" w:rsidTr="00FB711F">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9</w:t>
            </w:r>
          </w:p>
        </w:tc>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40</w:t>
            </w:r>
          </w:p>
        </w:tc>
        <w:tc>
          <w:tcPr>
            <w:tcW w:w="2161" w:type="dxa"/>
            <w:vAlign w:val="center"/>
          </w:tcPr>
          <w:p w:rsidR="006A0C08" w:rsidRPr="002142C7" w:rsidRDefault="006A0C08" w:rsidP="00D266CB">
            <w:pPr>
              <w:pStyle w:val="Normal1"/>
              <w:snapToGrid w:val="0"/>
              <w:spacing w:line="276" w:lineRule="auto"/>
              <w:ind w:firstLine="0"/>
              <w:jc w:val="center"/>
              <w:rPr>
                <w:rFonts w:cs="Arial"/>
                <w:szCs w:val="24"/>
              </w:rPr>
            </w:pPr>
            <w:r>
              <w:t>40</w:t>
            </w:r>
          </w:p>
        </w:tc>
        <w:tc>
          <w:tcPr>
            <w:tcW w:w="2162" w:type="dxa"/>
            <w:vAlign w:val="center"/>
          </w:tcPr>
          <w:p w:rsidR="006A0C08" w:rsidRPr="002142C7" w:rsidRDefault="006A0C08" w:rsidP="00D266CB">
            <w:pPr>
              <w:pStyle w:val="Normal1"/>
              <w:snapToGrid w:val="0"/>
              <w:spacing w:line="276" w:lineRule="auto"/>
              <w:ind w:firstLine="0"/>
              <w:jc w:val="center"/>
              <w:rPr>
                <w:rFonts w:cs="Arial"/>
                <w:szCs w:val="24"/>
              </w:rPr>
            </w:pPr>
            <w:r>
              <w:t>20</w:t>
            </w:r>
          </w:p>
        </w:tc>
      </w:tr>
      <w:tr w:rsidR="006A0C08" w:rsidRPr="002142C7" w:rsidTr="00FB711F">
        <w:tc>
          <w:tcPr>
            <w:tcW w:w="2161" w:type="dxa"/>
            <w:tcBorders>
              <w:bottom w:val="single" w:sz="4" w:space="0" w:color="000000"/>
            </w:tcBorders>
            <w:vAlign w:val="center"/>
          </w:tcPr>
          <w:p w:rsidR="006A0C08" w:rsidRPr="002142C7" w:rsidRDefault="006A0C08" w:rsidP="00D266CB">
            <w:pPr>
              <w:pStyle w:val="Normal1"/>
              <w:snapToGrid w:val="0"/>
              <w:spacing w:line="276" w:lineRule="auto"/>
              <w:ind w:firstLine="0"/>
              <w:jc w:val="center"/>
              <w:rPr>
                <w:rFonts w:cs="Arial"/>
                <w:szCs w:val="24"/>
              </w:rPr>
            </w:pPr>
          </w:p>
        </w:tc>
        <w:tc>
          <w:tcPr>
            <w:tcW w:w="2161" w:type="dxa"/>
            <w:tcBorders>
              <w:bottom w:val="single" w:sz="4" w:space="0" w:color="000000"/>
            </w:tcBorders>
            <w:vAlign w:val="center"/>
          </w:tcPr>
          <w:p w:rsidR="006A0C08" w:rsidRPr="002142C7" w:rsidRDefault="006A0C08" w:rsidP="00D266CB">
            <w:pPr>
              <w:pStyle w:val="Normal1"/>
              <w:snapToGrid w:val="0"/>
              <w:spacing w:line="276" w:lineRule="auto"/>
              <w:ind w:firstLine="0"/>
              <w:jc w:val="center"/>
              <w:rPr>
                <w:rFonts w:cs="Arial"/>
                <w:szCs w:val="24"/>
              </w:rPr>
            </w:pPr>
          </w:p>
        </w:tc>
        <w:tc>
          <w:tcPr>
            <w:tcW w:w="2161" w:type="dxa"/>
            <w:tcBorders>
              <w:bottom w:val="single" w:sz="4" w:space="0" w:color="000000"/>
            </w:tcBorders>
            <w:vAlign w:val="center"/>
          </w:tcPr>
          <w:p w:rsidR="006A0C08" w:rsidRPr="002142C7" w:rsidRDefault="006A0C08" w:rsidP="00D266CB">
            <w:pPr>
              <w:pStyle w:val="Normal1"/>
              <w:snapToGrid w:val="0"/>
              <w:spacing w:line="276" w:lineRule="auto"/>
              <w:ind w:firstLine="0"/>
              <w:jc w:val="center"/>
              <w:rPr>
                <w:rFonts w:cs="Arial"/>
                <w:szCs w:val="24"/>
              </w:rPr>
            </w:pPr>
          </w:p>
        </w:tc>
        <w:tc>
          <w:tcPr>
            <w:tcW w:w="2162" w:type="dxa"/>
            <w:tcBorders>
              <w:bottom w:val="single" w:sz="4" w:space="0" w:color="000000"/>
            </w:tcBorders>
            <w:vAlign w:val="center"/>
          </w:tcPr>
          <w:p w:rsidR="006A0C08" w:rsidRPr="002142C7" w:rsidRDefault="006A0C08" w:rsidP="00D266CB">
            <w:pPr>
              <w:pStyle w:val="Normal1"/>
              <w:snapToGrid w:val="0"/>
              <w:spacing w:line="276" w:lineRule="auto"/>
              <w:ind w:firstLine="0"/>
              <w:jc w:val="center"/>
              <w:rPr>
                <w:rFonts w:cs="Arial"/>
                <w:szCs w:val="24"/>
              </w:rPr>
            </w:pPr>
          </w:p>
        </w:tc>
      </w:tr>
    </w:tbl>
    <w:p w:rsidR="00FB711F" w:rsidRPr="002142C7" w:rsidRDefault="00FB711F" w:rsidP="00D266CB">
      <w:pPr>
        <w:pStyle w:val="Normal1"/>
        <w:spacing w:line="276" w:lineRule="auto"/>
        <w:rPr>
          <w:rFonts w:cs="Arial"/>
          <w:szCs w:val="24"/>
        </w:rPr>
      </w:pPr>
    </w:p>
    <w:p w:rsidR="00FB711F" w:rsidRPr="002142C7" w:rsidRDefault="00FB711F" w:rsidP="00461261">
      <w:pPr>
        <w:pStyle w:val="Normal1"/>
        <w:spacing w:line="480" w:lineRule="auto"/>
        <w:ind w:firstLine="0"/>
        <w:rPr>
          <w:rFonts w:cs="Arial"/>
          <w:szCs w:val="24"/>
        </w:rPr>
      </w:pPr>
      <w:r>
        <w:t>At first, the paper sludge waste, wood ash and lime waste were mixed according t</w:t>
      </w:r>
      <w:r w:rsidR="00D85401">
        <w:t>o the percentages established for</w:t>
      </w:r>
      <w:r>
        <w:t xml:space="preserve"> each composite. </w:t>
      </w:r>
    </w:p>
    <w:p w:rsidR="00FB711F" w:rsidRPr="002142C7" w:rsidRDefault="00D51C4C" w:rsidP="00461261">
      <w:pPr>
        <w:pStyle w:val="Normal1"/>
        <w:spacing w:line="480" w:lineRule="auto"/>
        <w:ind w:firstLine="0"/>
        <w:rPr>
          <w:rFonts w:cs="Arial"/>
          <w:szCs w:val="24"/>
        </w:rPr>
      </w:pPr>
      <w:r>
        <w:t xml:space="preserve">Then, the portion of each mold was weighted as per recommendation of NBR-5738 </w:t>
      </w:r>
      <w:r w:rsidR="0096702C" w:rsidRPr="0096702C">
        <w:rPr>
          <w:color w:val="365F91" w:themeColor="accent1" w:themeShade="BF"/>
        </w:rPr>
        <w:t>[7]</w:t>
      </w:r>
      <w:r>
        <w:t>. Thirteen grams of mix were required for each mold.</w:t>
      </w:r>
    </w:p>
    <w:p w:rsidR="00B94A39" w:rsidRPr="002142C7" w:rsidRDefault="00B94A39" w:rsidP="00461261">
      <w:pPr>
        <w:pStyle w:val="Normal1"/>
        <w:spacing w:line="480" w:lineRule="auto"/>
        <w:ind w:firstLine="0"/>
        <w:rPr>
          <w:rFonts w:cs="Arial"/>
          <w:szCs w:val="24"/>
        </w:rPr>
      </w:pPr>
      <w:r>
        <w:t xml:space="preserve">The next step involved pouring the mix into a steel (non-absorbent, chemically inert material) casting mold 20 mm wide and 60 mm high. </w:t>
      </w:r>
    </w:p>
    <w:p w:rsidR="00B94A39" w:rsidRPr="002142C7" w:rsidRDefault="00B94A39" w:rsidP="00461261">
      <w:pPr>
        <w:pStyle w:val="Normal1"/>
        <w:spacing w:line="480" w:lineRule="auto"/>
        <w:ind w:firstLine="0"/>
        <w:rPr>
          <w:rFonts w:cs="Arial"/>
          <w:szCs w:val="24"/>
        </w:rPr>
      </w:pPr>
      <w:r>
        <w:t xml:space="preserve">Mixtures passed through hydraulic press Bovenau ST15 as per recommendation of NBR - 5738 </w:t>
      </w:r>
      <w:r w:rsidR="0096702C" w:rsidRPr="0096702C">
        <w:rPr>
          <w:color w:val="365F91" w:themeColor="accent1" w:themeShade="BF"/>
        </w:rPr>
        <w:t>[7]</w:t>
      </w:r>
      <w:r>
        <w:t xml:space="preserve">, with a strength of 0.4 MPa. </w:t>
      </w:r>
    </w:p>
    <w:p w:rsidR="00B94A39" w:rsidRPr="002142C7" w:rsidRDefault="00B8220E" w:rsidP="00461261">
      <w:pPr>
        <w:pStyle w:val="Normal1"/>
        <w:spacing w:line="480" w:lineRule="auto"/>
        <w:ind w:firstLine="0"/>
        <w:rPr>
          <w:rFonts w:cs="Arial"/>
          <w:szCs w:val="24"/>
          <w:highlight w:val="yellow"/>
        </w:rPr>
      </w:pPr>
      <w:r>
        <w:t>Five specimens were prepared by age for each of the</w:t>
      </w:r>
      <w:r w:rsidR="00D311F4">
        <w:t xml:space="preserve"> nine composites:</w:t>
      </w:r>
      <w:r>
        <w:t xml:space="preserve"> 1, 3, 7, 14, 28 (dry and wet), 60, 90, 180 and 365 days, totaling 450 specimens size of 20mm x 20mm.</w:t>
      </w:r>
    </w:p>
    <w:p w:rsidR="00B52E0B" w:rsidRPr="002142C7" w:rsidRDefault="00B94A39" w:rsidP="00461261">
      <w:pPr>
        <w:pStyle w:val="Normal1"/>
        <w:spacing w:line="480" w:lineRule="auto"/>
        <w:ind w:firstLine="0"/>
        <w:rPr>
          <w:rFonts w:cs="Arial"/>
          <w:szCs w:val="24"/>
        </w:rPr>
      </w:pPr>
      <w:r>
        <w:t xml:space="preserve">After the natural curing process at room temperature, specimens were subjected to simple compression tests in MPa as per recommendation of NBR-5739 </w:t>
      </w:r>
      <w:r w:rsidR="0096702C" w:rsidRPr="0096702C">
        <w:rPr>
          <w:color w:val="365F91" w:themeColor="accent1" w:themeShade="BF"/>
        </w:rPr>
        <w:t>[8]</w:t>
      </w:r>
      <w:r>
        <w:t>. This test used an EMIC machine connected to a computer using the Vimarq software.  Thus it was possible to automatically obtain values for each sample.</w:t>
      </w:r>
    </w:p>
    <w:p w:rsidR="00B94A39" w:rsidRPr="002142C7" w:rsidRDefault="00B52E0B" w:rsidP="00461261">
      <w:pPr>
        <w:pStyle w:val="Normal1"/>
        <w:spacing w:line="480" w:lineRule="auto"/>
        <w:ind w:firstLine="0"/>
        <w:rPr>
          <w:rFonts w:cs="Arial"/>
          <w:szCs w:val="24"/>
        </w:rPr>
      </w:pPr>
      <w:r>
        <w:t>However, water absorption tests carried out in the Laboratório de Análises de Minerais e Rochas (LAMIR) (Mineral Testing Lab) at the Universidade Federal do Paraná (UFPR) (Federal Universit</w:t>
      </w:r>
      <w:r w:rsidR="0096702C">
        <w:t xml:space="preserve">y of Parana) followed NBR-10836 </w:t>
      </w:r>
      <w:r w:rsidR="0096702C" w:rsidRPr="0096702C">
        <w:rPr>
          <w:color w:val="365F91" w:themeColor="accent1" w:themeShade="BF"/>
        </w:rPr>
        <w:t>[9]</w:t>
      </w:r>
      <w:r>
        <w:t>.</w:t>
      </w:r>
    </w:p>
    <w:p w:rsidR="00B52E0B" w:rsidRPr="002142C7" w:rsidRDefault="006355FE" w:rsidP="00461261">
      <w:pPr>
        <w:pStyle w:val="Normal1"/>
        <w:spacing w:line="480" w:lineRule="auto"/>
        <w:ind w:firstLine="0"/>
        <w:rPr>
          <w:rFonts w:cs="Arial"/>
          <w:szCs w:val="24"/>
        </w:rPr>
      </w:pPr>
      <w:bookmarkStart w:id="1" w:name="_toc1070"/>
      <w:bookmarkEnd w:id="1"/>
      <w:r>
        <w:lastRenderedPageBreak/>
        <w:t>In this test, a scale with a 0.4% sensitivity of the sample mass, an electric kiln capable of maintaining temperature between 105 ° C and 110 ° C and an immersion tank were used.</w:t>
      </w:r>
    </w:p>
    <w:p w:rsidR="001F73C1" w:rsidRPr="002142C7" w:rsidRDefault="006355FE" w:rsidP="00461261">
      <w:pPr>
        <w:pStyle w:val="Normal1"/>
        <w:spacing w:line="480" w:lineRule="auto"/>
        <w:ind w:firstLine="0"/>
        <w:rPr>
          <w:rFonts w:cs="Arial"/>
          <w:szCs w:val="24"/>
        </w:rPr>
      </w:pPr>
      <w:r>
        <w:t xml:space="preserve">Also, three 28-day specimens </w:t>
      </w:r>
      <w:r w:rsidR="00CE62B7">
        <w:t xml:space="preserve">of composites 3, 6 and 9 </w:t>
      </w:r>
      <w:r>
        <w:t>wer</w:t>
      </w:r>
      <w:r w:rsidR="0096702C">
        <w:t xml:space="preserve">e tested according to NBR-9778 </w:t>
      </w:r>
      <w:r w:rsidR="0096702C" w:rsidRPr="0096702C">
        <w:rPr>
          <w:color w:val="365F91" w:themeColor="accent1" w:themeShade="BF"/>
        </w:rPr>
        <w:t>[10]</w:t>
      </w:r>
      <w:r>
        <w:t xml:space="preserve">. Composite 3 had a higher percentage of paper sludge; composite 6 had an intermediate </w:t>
      </w:r>
      <w:r w:rsidR="00CE62B7">
        <w:t>conten</w:t>
      </w:r>
      <w:r>
        <w:t xml:space="preserve">t of sludge and composite 9 had the lowest paper sludge </w:t>
      </w:r>
      <w:r w:rsidR="00CE62B7">
        <w:t>conte</w:t>
      </w:r>
      <w:r>
        <w:t xml:space="preserve">nt, although it had a higher </w:t>
      </w:r>
      <w:r w:rsidR="00CE62B7">
        <w:t>conten</w:t>
      </w:r>
      <w:r>
        <w:t>t of lime.</w:t>
      </w:r>
    </w:p>
    <w:p w:rsidR="00B52E0B" w:rsidRPr="002142C7" w:rsidRDefault="00BC69CB" w:rsidP="00461261">
      <w:pPr>
        <w:pStyle w:val="Normal1"/>
        <w:spacing w:line="480" w:lineRule="auto"/>
        <w:ind w:firstLine="0"/>
        <w:rPr>
          <w:rFonts w:cs="Arial"/>
          <w:szCs w:val="24"/>
        </w:rPr>
      </w:pPr>
      <w:r>
        <w:t xml:space="preserve">The </w:t>
      </w:r>
      <w:r w:rsidR="00CE62B7">
        <w:t xml:space="preserve">abovementioned </w:t>
      </w:r>
      <w:r>
        <w:t xml:space="preserve">composites 3, 6 and 9 were </w:t>
      </w:r>
      <w:r w:rsidR="00026163">
        <w:t>subsequently tested</w:t>
      </w:r>
      <w:r w:rsidR="0092657E">
        <w:t xml:space="preserve"> for gradation and sieve</w:t>
      </w:r>
      <w:r w:rsidR="00026163">
        <w:t xml:space="preserve"> analysis in</w:t>
      </w:r>
      <w:r>
        <w:t xml:space="preserve"> the same lab above, the LAMIR at UFPR. Two hundred grams of the sample were analyzed and a set of sieves, a disintegrator, a scale of two decimal places, a Jhones divider and a 1500 ml Becker</w:t>
      </w:r>
      <w:r w:rsidR="00CE62B7">
        <w:t xml:space="preserve"> were used</w:t>
      </w:r>
      <w:r>
        <w:t xml:space="preserve">. </w:t>
      </w:r>
    </w:p>
    <w:p w:rsidR="00AF208B" w:rsidRDefault="00AF208B" w:rsidP="00567E00">
      <w:pPr>
        <w:pStyle w:val="Normal1"/>
        <w:spacing w:line="480" w:lineRule="auto"/>
        <w:rPr>
          <w:rFonts w:cs="Arial"/>
          <w:szCs w:val="24"/>
        </w:rPr>
      </w:pPr>
    </w:p>
    <w:p w:rsidR="00232F2B" w:rsidRPr="002142C7" w:rsidRDefault="00232F2B" w:rsidP="00567E00">
      <w:pPr>
        <w:spacing w:line="480" w:lineRule="auto"/>
        <w:jc w:val="both"/>
        <w:rPr>
          <w:rFonts w:ascii="Arial" w:hAnsi="Arial" w:cs="Arial"/>
          <w:b/>
        </w:rPr>
      </w:pPr>
      <w:r>
        <w:rPr>
          <w:rFonts w:ascii="Arial" w:hAnsi="Arial"/>
          <w:b/>
        </w:rPr>
        <w:t>3. Results and Discussions</w:t>
      </w:r>
    </w:p>
    <w:p w:rsidR="00E11C3A" w:rsidRDefault="00232F2B" w:rsidP="00567E00">
      <w:pPr>
        <w:pStyle w:val="Normal1"/>
        <w:spacing w:line="480" w:lineRule="auto"/>
        <w:rPr>
          <w:rFonts w:cs="Arial"/>
          <w:szCs w:val="24"/>
        </w:rPr>
      </w:pPr>
      <w:r>
        <w:t>3.1. Mechanical resistance to compression</w:t>
      </w:r>
      <w:r w:rsidR="0092657E">
        <w:t xml:space="preserve"> (compression strength)</w:t>
      </w:r>
    </w:p>
    <w:p w:rsidR="00E11C3A" w:rsidRPr="002142C7" w:rsidRDefault="00E11C3A" w:rsidP="00461261">
      <w:pPr>
        <w:pStyle w:val="Normal1"/>
        <w:spacing w:line="480" w:lineRule="auto"/>
        <w:ind w:firstLine="0"/>
        <w:rPr>
          <w:rFonts w:cs="Arial"/>
          <w:szCs w:val="24"/>
        </w:rPr>
      </w:pPr>
      <w:r>
        <w:t>Five specimens of each composite at the</w:t>
      </w:r>
      <w:r w:rsidR="007037DB">
        <w:t xml:space="preserve"> analyzed age were subjected to compression strength tests</w:t>
      </w:r>
      <w:r>
        <w:t>.  Table 2 presents the average and the standard deviation of each developed composite at the age of 1, 3, 7, 14, 28, 60, 90, 180 and 365 days with different rates of paper sludge, wood ash and lime,</w:t>
      </w:r>
    </w:p>
    <w:p w:rsidR="00994798" w:rsidRDefault="00E11C3A" w:rsidP="00567E00">
      <w:pPr>
        <w:pStyle w:val="TABELA"/>
        <w:spacing w:line="480" w:lineRule="auto"/>
        <w:rPr>
          <w:caps w:val="0"/>
          <w:sz w:val="24"/>
        </w:rPr>
      </w:pPr>
      <w:bookmarkStart w:id="2" w:name="_Toc319920829"/>
      <w:r>
        <w:rPr>
          <w:caps w:val="0"/>
          <w:sz w:val="24"/>
        </w:rPr>
        <w:t>Table 2</w:t>
      </w:r>
      <w:r w:rsidR="00567E00">
        <w:rPr>
          <w:caps w:val="0"/>
          <w:sz w:val="24"/>
        </w:rPr>
        <w:t>.</w:t>
      </w:r>
      <w:bookmarkStart w:id="3" w:name="_Toc216166728"/>
    </w:p>
    <w:p w:rsidR="00E11C3A" w:rsidRPr="002142C7" w:rsidRDefault="00E11C3A" w:rsidP="00567E00">
      <w:pPr>
        <w:pStyle w:val="TABELA"/>
        <w:spacing w:line="480" w:lineRule="auto"/>
        <w:rPr>
          <w:rFonts w:cs="Arial"/>
          <w:sz w:val="24"/>
          <w:szCs w:val="24"/>
        </w:rPr>
      </w:pPr>
      <w:r>
        <w:rPr>
          <w:caps w:val="0"/>
          <w:sz w:val="24"/>
        </w:rPr>
        <w:t xml:space="preserve">Results for compression </w:t>
      </w:r>
      <w:r w:rsidR="007037DB">
        <w:rPr>
          <w:caps w:val="0"/>
          <w:sz w:val="24"/>
        </w:rPr>
        <w:t xml:space="preserve">strength tests </w:t>
      </w:r>
      <w:r>
        <w:rPr>
          <w:caps w:val="0"/>
          <w:sz w:val="24"/>
        </w:rPr>
        <w:t>of t</w:t>
      </w:r>
      <w:r w:rsidR="00994798">
        <w:rPr>
          <w:caps w:val="0"/>
          <w:sz w:val="24"/>
        </w:rPr>
        <w:t>he developed composites, by age.</w:t>
      </w:r>
      <w:bookmarkEnd w:id="2"/>
      <w:bookmarkEnd w:id="3"/>
    </w:p>
    <w:tbl>
      <w:tblPr>
        <w:tblW w:w="8752" w:type="dxa"/>
        <w:tblCellMar>
          <w:left w:w="70" w:type="dxa"/>
          <w:right w:w="70" w:type="dxa"/>
        </w:tblCellMar>
        <w:tblLook w:val="04A0" w:firstRow="1" w:lastRow="0" w:firstColumn="1" w:lastColumn="0" w:noHBand="0" w:noVBand="1"/>
      </w:tblPr>
      <w:tblGrid>
        <w:gridCol w:w="1422"/>
        <w:gridCol w:w="1298"/>
        <w:gridCol w:w="573"/>
        <w:gridCol w:w="596"/>
        <w:gridCol w:w="698"/>
        <w:gridCol w:w="698"/>
        <w:gridCol w:w="698"/>
        <w:gridCol w:w="698"/>
        <w:gridCol w:w="698"/>
        <w:gridCol w:w="698"/>
        <w:gridCol w:w="698"/>
      </w:tblGrid>
      <w:tr w:rsidR="00E11C3A" w:rsidRPr="00E11C3A" w:rsidTr="000004D3">
        <w:trPr>
          <w:trHeight w:hRule="exact" w:val="253"/>
        </w:trPr>
        <w:tc>
          <w:tcPr>
            <w:tcW w:w="2720" w:type="dxa"/>
            <w:gridSpan w:val="2"/>
            <w:tcBorders>
              <w:top w:val="single" w:sz="8" w:space="0" w:color="auto"/>
              <w:left w:val="nil"/>
              <w:bottom w:val="single" w:sz="8" w:space="0" w:color="auto"/>
              <w:right w:val="single" w:sz="8" w:space="0" w:color="000000"/>
            </w:tcBorders>
            <w:shd w:val="clear" w:color="auto" w:fill="auto"/>
            <w:noWrap/>
            <w:vAlign w:val="center"/>
          </w:tcPr>
          <w:p w:rsidR="00E11C3A" w:rsidRPr="00E11C3A" w:rsidRDefault="00E11C3A" w:rsidP="00D266CB">
            <w:pPr>
              <w:spacing w:line="276" w:lineRule="auto"/>
              <w:jc w:val="center"/>
              <w:rPr>
                <w:rFonts w:ascii="Arial" w:hAnsi="Arial" w:cs="Arial"/>
                <w:bCs/>
                <w:sz w:val="20"/>
                <w:szCs w:val="20"/>
              </w:rPr>
            </w:pPr>
          </w:p>
        </w:tc>
        <w:tc>
          <w:tcPr>
            <w:tcW w:w="6032" w:type="dxa"/>
            <w:gridSpan w:val="9"/>
            <w:tcBorders>
              <w:top w:val="single" w:sz="8" w:space="0" w:color="auto"/>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b/>
                <w:bCs/>
                <w:sz w:val="20"/>
                <w:szCs w:val="20"/>
              </w:rPr>
            </w:pPr>
            <w:r>
              <w:rPr>
                <w:rFonts w:ascii="Arial" w:hAnsi="Arial"/>
                <w:b/>
                <w:sz w:val="20"/>
              </w:rPr>
              <w:t>Resistance (MPa) x Age (days)</w:t>
            </w:r>
          </w:p>
        </w:tc>
      </w:tr>
      <w:tr w:rsidR="00E11C3A" w:rsidRPr="00E11C3A" w:rsidTr="000004D3">
        <w:trPr>
          <w:trHeight w:hRule="exact" w:val="614"/>
        </w:trPr>
        <w:tc>
          <w:tcPr>
            <w:tcW w:w="1422" w:type="dxa"/>
            <w:tcBorders>
              <w:top w:val="nil"/>
              <w:left w:val="nil"/>
              <w:bottom w:val="single" w:sz="8" w:space="0" w:color="auto"/>
              <w:right w:val="nil"/>
            </w:tcBorders>
            <w:shd w:val="clear" w:color="auto" w:fill="auto"/>
            <w:noWrap/>
            <w:vAlign w:val="center"/>
          </w:tcPr>
          <w:p w:rsidR="00E11C3A" w:rsidRPr="00E11C3A" w:rsidRDefault="00633347" w:rsidP="00633347">
            <w:pPr>
              <w:spacing w:line="276" w:lineRule="auto"/>
              <w:jc w:val="center"/>
              <w:rPr>
                <w:rFonts w:ascii="Arial" w:hAnsi="Arial" w:cs="Arial"/>
                <w:b/>
                <w:bCs/>
                <w:sz w:val="20"/>
                <w:szCs w:val="20"/>
              </w:rPr>
            </w:pPr>
            <w:r>
              <w:rPr>
                <w:rFonts w:ascii="Arial" w:hAnsi="Arial"/>
                <w:b/>
                <w:sz w:val="20"/>
              </w:rPr>
              <w:t>Composite</w:t>
            </w:r>
            <w:r w:rsidR="00E11C3A">
              <w:rPr>
                <w:rFonts w:ascii="Arial" w:hAnsi="Arial"/>
                <w:b/>
                <w:sz w:val="20"/>
              </w:rPr>
              <w:t>s</w:t>
            </w:r>
          </w:p>
        </w:tc>
        <w:tc>
          <w:tcPr>
            <w:tcW w:w="1298" w:type="dxa"/>
            <w:tcBorders>
              <w:top w:val="nil"/>
              <w:left w:val="nil"/>
              <w:bottom w:val="single" w:sz="8" w:space="0" w:color="auto"/>
              <w:right w:val="nil"/>
            </w:tcBorders>
            <w:shd w:val="clear" w:color="auto" w:fill="auto"/>
            <w:vAlign w:val="center"/>
          </w:tcPr>
          <w:p w:rsidR="00E11C3A" w:rsidRPr="00E11C3A" w:rsidRDefault="00E11C3A" w:rsidP="00D266CB">
            <w:pPr>
              <w:spacing w:line="276" w:lineRule="auto"/>
              <w:jc w:val="center"/>
              <w:rPr>
                <w:rFonts w:ascii="Arial" w:hAnsi="Arial" w:cs="Arial"/>
                <w:b/>
                <w:bCs/>
                <w:sz w:val="20"/>
                <w:szCs w:val="20"/>
              </w:rPr>
            </w:pPr>
            <w:r>
              <w:rPr>
                <w:rFonts w:ascii="Arial" w:hAnsi="Arial"/>
                <w:b/>
                <w:sz w:val="20"/>
              </w:rPr>
              <w:t>Statistical Parameters</w:t>
            </w:r>
          </w:p>
        </w:tc>
        <w:tc>
          <w:tcPr>
            <w:tcW w:w="573" w:type="dxa"/>
            <w:tcBorders>
              <w:top w:val="nil"/>
              <w:left w:val="nil"/>
              <w:bottom w:val="single" w:sz="8" w:space="0" w:color="auto"/>
              <w:right w:val="nil"/>
            </w:tcBorders>
            <w:shd w:val="clear" w:color="auto" w:fill="auto"/>
            <w:vAlign w:val="center"/>
          </w:tcPr>
          <w:p w:rsidR="00E11C3A" w:rsidRPr="00E11C3A" w:rsidRDefault="00E11C3A" w:rsidP="00D266CB">
            <w:pPr>
              <w:spacing w:line="276" w:lineRule="auto"/>
              <w:jc w:val="center"/>
              <w:rPr>
                <w:rFonts w:ascii="Arial" w:hAnsi="Arial" w:cs="Arial"/>
                <w:b/>
                <w:bCs/>
                <w:sz w:val="20"/>
                <w:szCs w:val="20"/>
              </w:rPr>
            </w:pPr>
            <w:r>
              <w:rPr>
                <w:rFonts w:ascii="Arial" w:hAnsi="Arial"/>
                <w:b/>
                <w:sz w:val="20"/>
              </w:rPr>
              <w:t>1        day</w:t>
            </w:r>
          </w:p>
        </w:tc>
        <w:tc>
          <w:tcPr>
            <w:tcW w:w="573" w:type="dxa"/>
            <w:tcBorders>
              <w:top w:val="nil"/>
              <w:left w:val="nil"/>
              <w:bottom w:val="single" w:sz="8" w:space="0" w:color="auto"/>
              <w:right w:val="nil"/>
            </w:tcBorders>
            <w:shd w:val="clear" w:color="auto" w:fill="auto"/>
            <w:vAlign w:val="center"/>
          </w:tcPr>
          <w:p w:rsidR="00E11C3A" w:rsidRPr="00E11C3A" w:rsidRDefault="00E11C3A" w:rsidP="00D266CB">
            <w:pPr>
              <w:spacing w:line="276" w:lineRule="auto"/>
              <w:jc w:val="center"/>
              <w:rPr>
                <w:rFonts w:ascii="Arial" w:hAnsi="Arial" w:cs="Arial"/>
                <w:b/>
                <w:bCs/>
                <w:sz w:val="20"/>
                <w:szCs w:val="20"/>
              </w:rPr>
            </w:pPr>
            <w:r>
              <w:rPr>
                <w:rFonts w:ascii="Arial" w:hAnsi="Arial"/>
                <w:b/>
                <w:sz w:val="20"/>
              </w:rPr>
              <w:t>3        days</w:t>
            </w:r>
          </w:p>
        </w:tc>
        <w:tc>
          <w:tcPr>
            <w:tcW w:w="698" w:type="dxa"/>
            <w:tcBorders>
              <w:top w:val="nil"/>
              <w:left w:val="nil"/>
              <w:bottom w:val="single" w:sz="8" w:space="0" w:color="auto"/>
              <w:right w:val="nil"/>
            </w:tcBorders>
            <w:shd w:val="clear" w:color="auto" w:fill="auto"/>
            <w:vAlign w:val="center"/>
          </w:tcPr>
          <w:p w:rsidR="00E11C3A" w:rsidRPr="00E11C3A" w:rsidRDefault="00E11C3A" w:rsidP="00D266CB">
            <w:pPr>
              <w:spacing w:line="276" w:lineRule="auto"/>
              <w:jc w:val="center"/>
              <w:rPr>
                <w:rFonts w:ascii="Arial" w:hAnsi="Arial" w:cs="Arial"/>
                <w:b/>
                <w:bCs/>
                <w:sz w:val="20"/>
                <w:szCs w:val="20"/>
              </w:rPr>
            </w:pPr>
            <w:r>
              <w:rPr>
                <w:rFonts w:ascii="Arial" w:hAnsi="Arial"/>
                <w:b/>
                <w:sz w:val="20"/>
              </w:rPr>
              <w:t>7        days</w:t>
            </w:r>
          </w:p>
        </w:tc>
        <w:tc>
          <w:tcPr>
            <w:tcW w:w="698" w:type="dxa"/>
            <w:tcBorders>
              <w:top w:val="nil"/>
              <w:left w:val="nil"/>
              <w:bottom w:val="single" w:sz="8" w:space="0" w:color="auto"/>
              <w:right w:val="nil"/>
            </w:tcBorders>
            <w:shd w:val="clear" w:color="auto" w:fill="auto"/>
            <w:vAlign w:val="center"/>
          </w:tcPr>
          <w:p w:rsidR="00E11C3A" w:rsidRPr="00E11C3A" w:rsidRDefault="00E11C3A" w:rsidP="00D266CB">
            <w:pPr>
              <w:spacing w:line="276" w:lineRule="auto"/>
              <w:jc w:val="center"/>
              <w:rPr>
                <w:rFonts w:ascii="Arial" w:hAnsi="Arial" w:cs="Arial"/>
                <w:b/>
                <w:bCs/>
                <w:sz w:val="20"/>
                <w:szCs w:val="20"/>
              </w:rPr>
            </w:pPr>
            <w:r>
              <w:rPr>
                <w:rFonts w:ascii="Arial" w:hAnsi="Arial"/>
                <w:b/>
                <w:sz w:val="20"/>
              </w:rPr>
              <w:t>14        days</w:t>
            </w:r>
          </w:p>
        </w:tc>
        <w:tc>
          <w:tcPr>
            <w:tcW w:w="698" w:type="dxa"/>
            <w:tcBorders>
              <w:top w:val="nil"/>
              <w:left w:val="nil"/>
              <w:bottom w:val="single" w:sz="8" w:space="0" w:color="auto"/>
              <w:right w:val="nil"/>
            </w:tcBorders>
            <w:shd w:val="clear" w:color="auto" w:fill="auto"/>
            <w:vAlign w:val="center"/>
          </w:tcPr>
          <w:p w:rsidR="00E11C3A" w:rsidRPr="00E11C3A" w:rsidRDefault="00E11C3A" w:rsidP="00D266CB">
            <w:pPr>
              <w:spacing w:line="276" w:lineRule="auto"/>
              <w:jc w:val="center"/>
              <w:rPr>
                <w:rFonts w:ascii="Arial" w:hAnsi="Arial" w:cs="Arial"/>
                <w:b/>
                <w:bCs/>
                <w:sz w:val="20"/>
                <w:szCs w:val="20"/>
              </w:rPr>
            </w:pPr>
            <w:r>
              <w:rPr>
                <w:rFonts w:ascii="Arial" w:hAnsi="Arial"/>
                <w:b/>
                <w:sz w:val="20"/>
              </w:rPr>
              <w:t>28        days</w:t>
            </w:r>
          </w:p>
        </w:tc>
        <w:tc>
          <w:tcPr>
            <w:tcW w:w="698" w:type="dxa"/>
            <w:tcBorders>
              <w:top w:val="nil"/>
              <w:left w:val="nil"/>
              <w:bottom w:val="single" w:sz="8" w:space="0" w:color="auto"/>
              <w:right w:val="nil"/>
            </w:tcBorders>
            <w:shd w:val="clear" w:color="auto" w:fill="auto"/>
            <w:vAlign w:val="center"/>
          </w:tcPr>
          <w:p w:rsidR="00E11C3A" w:rsidRPr="00E11C3A" w:rsidRDefault="00E11C3A" w:rsidP="00D266CB">
            <w:pPr>
              <w:spacing w:line="276" w:lineRule="auto"/>
              <w:jc w:val="center"/>
              <w:rPr>
                <w:rFonts w:ascii="Arial" w:hAnsi="Arial" w:cs="Arial"/>
                <w:b/>
                <w:bCs/>
                <w:sz w:val="20"/>
                <w:szCs w:val="20"/>
              </w:rPr>
            </w:pPr>
            <w:r>
              <w:rPr>
                <w:rFonts w:ascii="Arial" w:hAnsi="Arial"/>
                <w:b/>
                <w:sz w:val="20"/>
              </w:rPr>
              <w:t>60        days</w:t>
            </w:r>
          </w:p>
        </w:tc>
        <w:tc>
          <w:tcPr>
            <w:tcW w:w="698" w:type="dxa"/>
            <w:tcBorders>
              <w:top w:val="nil"/>
              <w:left w:val="nil"/>
              <w:bottom w:val="single" w:sz="8" w:space="0" w:color="auto"/>
              <w:right w:val="nil"/>
            </w:tcBorders>
            <w:shd w:val="clear" w:color="auto" w:fill="auto"/>
            <w:vAlign w:val="center"/>
          </w:tcPr>
          <w:p w:rsidR="00E11C3A" w:rsidRPr="00E11C3A" w:rsidRDefault="00E11C3A" w:rsidP="00D266CB">
            <w:pPr>
              <w:spacing w:line="276" w:lineRule="auto"/>
              <w:jc w:val="center"/>
              <w:rPr>
                <w:rFonts w:ascii="Arial" w:hAnsi="Arial" w:cs="Arial"/>
                <w:b/>
                <w:bCs/>
                <w:sz w:val="20"/>
                <w:szCs w:val="20"/>
              </w:rPr>
            </w:pPr>
            <w:r>
              <w:rPr>
                <w:rFonts w:ascii="Arial" w:hAnsi="Arial"/>
                <w:b/>
                <w:sz w:val="20"/>
              </w:rPr>
              <w:t>90        days</w:t>
            </w:r>
          </w:p>
        </w:tc>
        <w:tc>
          <w:tcPr>
            <w:tcW w:w="698" w:type="dxa"/>
            <w:tcBorders>
              <w:top w:val="nil"/>
              <w:left w:val="nil"/>
              <w:bottom w:val="single" w:sz="8" w:space="0" w:color="auto"/>
              <w:right w:val="nil"/>
            </w:tcBorders>
            <w:shd w:val="clear" w:color="auto" w:fill="auto"/>
            <w:vAlign w:val="center"/>
          </w:tcPr>
          <w:p w:rsidR="00E11C3A" w:rsidRPr="00E11C3A" w:rsidRDefault="00E11C3A" w:rsidP="00D266CB">
            <w:pPr>
              <w:spacing w:line="276" w:lineRule="auto"/>
              <w:jc w:val="center"/>
              <w:rPr>
                <w:rFonts w:ascii="Arial" w:hAnsi="Arial" w:cs="Arial"/>
                <w:b/>
                <w:bCs/>
                <w:sz w:val="20"/>
                <w:szCs w:val="20"/>
              </w:rPr>
            </w:pPr>
            <w:r>
              <w:rPr>
                <w:rFonts w:ascii="Arial" w:hAnsi="Arial"/>
                <w:b/>
                <w:sz w:val="20"/>
              </w:rPr>
              <w:t>180        days</w:t>
            </w:r>
          </w:p>
        </w:tc>
        <w:tc>
          <w:tcPr>
            <w:tcW w:w="698" w:type="dxa"/>
            <w:tcBorders>
              <w:top w:val="nil"/>
              <w:left w:val="nil"/>
              <w:bottom w:val="single" w:sz="8" w:space="0" w:color="auto"/>
              <w:right w:val="nil"/>
            </w:tcBorders>
            <w:shd w:val="clear" w:color="auto" w:fill="auto"/>
            <w:vAlign w:val="center"/>
          </w:tcPr>
          <w:p w:rsidR="00E11C3A" w:rsidRPr="00E11C3A" w:rsidRDefault="00E11C3A" w:rsidP="00D266CB">
            <w:pPr>
              <w:spacing w:line="276" w:lineRule="auto"/>
              <w:jc w:val="center"/>
              <w:rPr>
                <w:rFonts w:ascii="Arial" w:hAnsi="Arial" w:cs="Arial"/>
                <w:b/>
                <w:bCs/>
                <w:sz w:val="20"/>
                <w:szCs w:val="20"/>
              </w:rPr>
            </w:pPr>
            <w:r>
              <w:rPr>
                <w:rFonts w:ascii="Arial" w:hAnsi="Arial"/>
                <w:b/>
                <w:sz w:val="20"/>
              </w:rPr>
              <w:t>365        days</w:t>
            </w:r>
          </w:p>
        </w:tc>
      </w:tr>
      <w:tr w:rsidR="00E11C3A" w:rsidRPr="00E11C3A" w:rsidTr="000004D3">
        <w:trPr>
          <w:trHeight w:hRule="exact" w:val="253"/>
        </w:trPr>
        <w:tc>
          <w:tcPr>
            <w:tcW w:w="1422" w:type="dxa"/>
            <w:vMerge w:val="restart"/>
            <w:tcBorders>
              <w:top w:val="nil"/>
              <w:left w:val="nil"/>
              <w:bottom w:val="single" w:sz="8" w:space="0" w:color="000000"/>
              <w:right w:val="nil"/>
            </w:tcBorders>
            <w:shd w:val="clear" w:color="auto" w:fill="auto"/>
            <w:noWrap/>
            <w:vAlign w:val="center"/>
          </w:tcPr>
          <w:p w:rsidR="00E11C3A" w:rsidRPr="00E11C3A" w:rsidRDefault="00E11C3A" w:rsidP="00D266CB">
            <w:pPr>
              <w:spacing w:line="276" w:lineRule="auto"/>
              <w:jc w:val="center"/>
              <w:rPr>
                <w:rFonts w:ascii="Arial" w:hAnsi="Arial" w:cs="Arial"/>
                <w:bCs/>
                <w:sz w:val="20"/>
                <w:szCs w:val="20"/>
              </w:rPr>
            </w:pPr>
            <w:r>
              <w:rPr>
                <w:rFonts w:ascii="Arial" w:hAnsi="Arial"/>
                <w:sz w:val="20"/>
              </w:rPr>
              <w:t>1</w:t>
            </w:r>
          </w:p>
        </w:tc>
        <w:tc>
          <w:tcPr>
            <w:tcW w:w="12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Average</w:t>
            </w:r>
          </w:p>
        </w:tc>
        <w:tc>
          <w:tcPr>
            <w:tcW w:w="573" w:type="dxa"/>
            <w:tcBorders>
              <w:top w:val="nil"/>
              <w:left w:val="nil"/>
              <w:bottom w:val="nil"/>
              <w:right w:val="nil"/>
            </w:tcBorders>
            <w:shd w:val="clear" w:color="auto" w:fill="auto"/>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4.23</w:t>
            </w:r>
          </w:p>
        </w:tc>
        <w:tc>
          <w:tcPr>
            <w:tcW w:w="573"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7.09</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b/>
                <w:sz w:val="20"/>
                <w:szCs w:val="20"/>
              </w:rPr>
            </w:pPr>
            <w:r>
              <w:rPr>
                <w:rFonts w:ascii="Arial" w:hAnsi="Arial"/>
                <w:b/>
                <w:sz w:val="20"/>
              </w:rPr>
              <w:t>11.34</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13.39</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8.05</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9.95</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10.75</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11.95</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10.41</w:t>
            </w:r>
          </w:p>
        </w:tc>
      </w:tr>
      <w:tr w:rsidR="00E11C3A" w:rsidRPr="00E11C3A" w:rsidTr="000004D3">
        <w:trPr>
          <w:trHeight w:hRule="exact" w:val="253"/>
        </w:trPr>
        <w:tc>
          <w:tcPr>
            <w:tcW w:w="1422" w:type="dxa"/>
            <w:vMerge/>
            <w:tcBorders>
              <w:top w:val="nil"/>
              <w:left w:val="nil"/>
              <w:bottom w:val="single" w:sz="8" w:space="0" w:color="000000"/>
              <w:right w:val="nil"/>
            </w:tcBorders>
            <w:vAlign w:val="center"/>
          </w:tcPr>
          <w:p w:rsidR="00E11C3A" w:rsidRPr="00E11C3A" w:rsidRDefault="00E11C3A" w:rsidP="00D266CB">
            <w:pPr>
              <w:spacing w:line="276" w:lineRule="auto"/>
              <w:jc w:val="center"/>
              <w:rPr>
                <w:rFonts w:ascii="Arial" w:hAnsi="Arial" w:cs="Arial"/>
                <w:bCs/>
                <w:sz w:val="20"/>
                <w:szCs w:val="20"/>
              </w:rPr>
            </w:pPr>
          </w:p>
        </w:tc>
        <w:tc>
          <w:tcPr>
            <w:tcW w:w="12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Standard Deviation</w:t>
            </w:r>
          </w:p>
        </w:tc>
        <w:tc>
          <w:tcPr>
            <w:tcW w:w="573" w:type="dxa"/>
            <w:tcBorders>
              <w:top w:val="nil"/>
              <w:left w:val="nil"/>
              <w:bottom w:val="single" w:sz="8" w:space="0" w:color="auto"/>
              <w:right w:val="nil"/>
            </w:tcBorders>
            <w:shd w:val="clear" w:color="auto" w:fill="auto"/>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0.32</w:t>
            </w:r>
          </w:p>
        </w:tc>
        <w:tc>
          <w:tcPr>
            <w:tcW w:w="573"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1.08</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1.16</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0.85</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0.60</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1.43</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0.42</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0.70</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0.99</w:t>
            </w:r>
          </w:p>
        </w:tc>
      </w:tr>
      <w:tr w:rsidR="00E11C3A" w:rsidRPr="00E11C3A" w:rsidTr="000004D3">
        <w:trPr>
          <w:trHeight w:hRule="exact" w:val="253"/>
        </w:trPr>
        <w:tc>
          <w:tcPr>
            <w:tcW w:w="1422" w:type="dxa"/>
            <w:vMerge w:val="restart"/>
            <w:tcBorders>
              <w:top w:val="nil"/>
              <w:left w:val="nil"/>
              <w:bottom w:val="single" w:sz="8" w:space="0" w:color="000000"/>
              <w:right w:val="nil"/>
            </w:tcBorders>
            <w:shd w:val="clear" w:color="auto" w:fill="auto"/>
            <w:noWrap/>
            <w:vAlign w:val="center"/>
          </w:tcPr>
          <w:p w:rsidR="00E11C3A" w:rsidRPr="00E11C3A" w:rsidRDefault="00E11C3A" w:rsidP="00D266CB">
            <w:pPr>
              <w:spacing w:line="276" w:lineRule="auto"/>
              <w:jc w:val="center"/>
              <w:rPr>
                <w:rFonts w:ascii="Arial" w:hAnsi="Arial" w:cs="Arial"/>
                <w:bCs/>
                <w:sz w:val="20"/>
                <w:szCs w:val="20"/>
              </w:rPr>
            </w:pPr>
            <w:r>
              <w:rPr>
                <w:rFonts w:ascii="Arial" w:hAnsi="Arial"/>
                <w:sz w:val="20"/>
              </w:rPr>
              <w:t>2</w:t>
            </w:r>
          </w:p>
        </w:tc>
        <w:tc>
          <w:tcPr>
            <w:tcW w:w="12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Average</w:t>
            </w:r>
          </w:p>
        </w:tc>
        <w:tc>
          <w:tcPr>
            <w:tcW w:w="573"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b/>
                <w:sz w:val="20"/>
                <w:szCs w:val="20"/>
              </w:rPr>
            </w:pPr>
            <w:r>
              <w:rPr>
                <w:rFonts w:ascii="Arial" w:hAnsi="Arial"/>
                <w:b/>
                <w:sz w:val="20"/>
              </w:rPr>
              <w:t>4.84</w:t>
            </w:r>
          </w:p>
        </w:tc>
        <w:tc>
          <w:tcPr>
            <w:tcW w:w="573"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5.82</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9.80</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14.05</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11.35</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12.11</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11.71</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11.84</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9.79</w:t>
            </w:r>
          </w:p>
        </w:tc>
      </w:tr>
      <w:tr w:rsidR="00E11C3A" w:rsidRPr="00E11C3A" w:rsidTr="000004D3">
        <w:trPr>
          <w:trHeight w:hRule="exact" w:val="253"/>
        </w:trPr>
        <w:tc>
          <w:tcPr>
            <w:tcW w:w="1422" w:type="dxa"/>
            <w:vMerge/>
            <w:tcBorders>
              <w:top w:val="nil"/>
              <w:left w:val="nil"/>
              <w:bottom w:val="single" w:sz="8" w:space="0" w:color="000000"/>
              <w:right w:val="nil"/>
            </w:tcBorders>
            <w:vAlign w:val="center"/>
          </w:tcPr>
          <w:p w:rsidR="00E11C3A" w:rsidRPr="00E11C3A" w:rsidRDefault="00E11C3A" w:rsidP="00D266CB">
            <w:pPr>
              <w:spacing w:line="276" w:lineRule="auto"/>
              <w:jc w:val="center"/>
              <w:rPr>
                <w:rFonts w:ascii="Arial" w:hAnsi="Arial" w:cs="Arial"/>
                <w:bCs/>
                <w:sz w:val="20"/>
                <w:szCs w:val="20"/>
              </w:rPr>
            </w:pPr>
          </w:p>
        </w:tc>
        <w:tc>
          <w:tcPr>
            <w:tcW w:w="12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Standard Deviation</w:t>
            </w:r>
          </w:p>
        </w:tc>
        <w:tc>
          <w:tcPr>
            <w:tcW w:w="573"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0.35</w:t>
            </w:r>
          </w:p>
        </w:tc>
        <w:tc>
          <w:tcPr>
            <w:tcW w:w="573"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0.38</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0.37</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1.00</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1.81</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0.40</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0.90</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1.92</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0.68</w:t>
            </w:r>
          </w:p>
        </w:tc>
      </w:tr>
      <w:tr w:rsidR="00E11C3A" w:rsidRPr="00E11C3A" w:rsidTr="000004D3">
        <w:trPr>
          <w:trHeight w:hRule="exact" w:val="253"/>
        </w:trPr>
        <w:tc>
          <w:tcPr>
            <w:tcW w:w="1422" w:type="dxa"/>
            <w:vMerge w:val="restart"/>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bCs/>
                <w:sz w:val="20"/>
                <w:szCs w:val="20"/>
              </w:rPr>
            </w:pPr>
            <w:r>
              <w:rPr>
                <w:rFonts w:ascii="Arial" w:hAnsi="Arial"/>
                <w:sz w:val="20"/>
              </w:rPr>
              <w:lastRenderedPageBreak/>
              <w:t>3</w:t>
            </w:r>
          </w:p>
        </w:tc>
        <w:tc>
          <w:tcPr>
            <w:tcW w:w="12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Average</w:t>
            </w:r>
          </w:p>
        </w:tc>
        <w:tc>
          <w:tcPr>
            <w:tcW w:w="573"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4.71</w:t>
            </w:r>
          </w:p>
        </w:tc>
        <w:tc>
          <w:tcPr>
            <w:tcW w:w="573"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7.02</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10.44</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b/>
                <w:sz w:val="20"/>
                <w:szCs w:val="20"/>
              </w:rPr>
            </w:pPr>
            <w:r>
              <w:rPr>
                <w:rFonts w:ascii="Arial" w:hAnsi="Arial"/>
                <w:b/>
                <w:sz w:val="20"/>
              </w:rPr>
              <w:t>14.29</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11.63</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14.50</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12.26</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11.06</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10.32</w:t>
            </w:r>
          </w:p>
        </w:tc>
      </w:tr>
      <w:tr w:rsidR="00E11C3A" w:rsidRPr="00E11C3A" w:rsidTr="000004D3">
        <w:trPr>
          <w:trHeight w:hRule="exact" w:val="253"/>
        </w:trPr>
        <w:tc>
          <w:tcPr>
            <w:tcW w:w="1422" w:type="dxa"/>
            <w:vMerge/>
            <w:tcBorders>
              <w:top w:val="nil"/>
              <w:left w:val="nil"/>
              <w:bottom w:val="nil"/>
              <w:right w:val="nil"/>
            </w:tcBorders>
            <w:vAlign w:val="center"/>
          </w:tcPr>
          <w:p w:rsidR="00E11C3A" w:rsidRPr="00E11C3A" w:rsidRDefault="00E11C3A" w:rsidP="00D266CB">
            <w:pPr>
              <w:spacing w:line="276" w:lineRule="auto"/>
              <w:jc w:val="center"/>
              <w:rPr>
                <w:rFonts w:ascii="Arial" w:hAnsi="Arial" w:cs="Arial"/>
                <w:bCs/>
                <w:sz w:val="20"/>
                <w:szCs w:val="20"/>
              </w:rPr>
            </w:pPr>
          </w:p>
        </w:tc>
        <w:tc>
          <w:tcPr>
            <w:tcW w:w="12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Standard Deviation</w:t>
            </w:r>
          </w:p>
        </w:tc>
        <w:tc>
          <w:tcPr>
            <w:tcW w:w="573"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0.32</w:t>
            </w:r>
          </w:p>
        </w:tc>
        <w:tc>
          <w:tcPr>
            <w:tcW w:w="573"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1.39</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1.85</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0.93</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1.24</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1.39</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3.00</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2.27</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0.82</w:t>
            </w:r>
          </w:p>
        </w:tc>
      </w:tr>
      <w:tr w:rsidR="00E11C3A" w:rsidRPr="00E11C3A" w:rsidTr="000004D3">
        <w:trPr>
          <w:trHeight w:hRule="exact" w:val="253"/>
        </w:trPr>
        <w:tc>
          <w:tcPr>
            <w:tcW w:w="1422" w:type="dxa"/>
            <w:vMerge w:val="restart"/>
            <w:tcBorders>
              <w:top w:val="single" w:sz="8" w:space="0" w:color="auto"/>
              <w:left w:val="nil"/>
              <w:bottom w:val="single" w:sz="8" w:space="0" w:color="000000"/>
              <w:right w:val="nil"/>
            </w:tcBorders>
            <w:shd w:val="clear" w:color="auto" w:fill="auto"/>
            <w:noWrap/>
            <w:vAlign w:val="center"/>
          </w:tcPr>
          <w:p w:rsidR="00E11C3A" w:rsidRPr="00E11C3A" w:rsidRDefault="00E11C3A" w:rsidP="00D266CB">
            <w:pPr>
              <w:spacing w:line="276" w:lineRule="auto"/>
              <w:jc w:val="center"/>
              <w:rPr>
                <w:rFonts w:ascii="Arial" w:hAnsi="Arial" w:cs="Arial"/>
                <w:bCs/>
                <w:sz w:val="20"/>
                <w:szCs w:val="20"/>
              </w:rPr>
            </w:pPr>
            <w:r>
              <w:rPr>
                <w:rFonts w:ascii="Arial" w:hAnsi="Arial"/>
                <w:sz w:val="20"/>
              </w:rPr>
              <w:t>4</w:t>
            </w:r>
          </w:p>
        </w:tc>
        <w:tc>
          <w:tcPr>
            <w:tcW w:w="12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Average</w:t>
            </w:r>
          </w:p>
        </w:tc>
        <w:tc>
          <w:tcPr>
            <w:tcW w:w="573"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3.52</w:t>
            </w:r>
          </w:p>
        </w:tc>
        <w:tc>
          <w:tcPr>
            <w:tcW w:w="573"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5.16</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8.00</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10.04</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9.68</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9.31</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10.00</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9.16</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7.78</w:t>
            </w:r>
          </w:p>
        </w:tc>
      </w:tr>
      <w:tr w:rsidR="00E11C3A" w:rsidRPr="00E11C3A" w:rsidTr="000004D3">
        <w:trPr>
          <w:trHeight w:hRule="exact" w:val="253"/>
        </w:trPr>
        <w:tc>
          <w:tcPr>
            <w:tcW w:w="1422" w:type="dxa"/>
            <w:vMerge/>
            <w:tcBorders>
              <w:top w:val="single" w:sz="8" w:space="0" w:color="auto"/>
              <w:left w:val="nil"/>
              <w:bottom w:val="single" w:sz="8" w:space="0" w:color="000000"/>
              <w:right w:val="nil"/>
            </w:tcBorders>
            <w:vAlign w:val="center"/>
          </w:tcPr>
          <w:p w:rsidR="00E11C3A" w:rsidRPr="00E11C3A" w:rsidRDefault="00E11C3A" w:rsidP="00D266CB">
            <w:pPr>
              <w:spacing w:line="276" w:lineRule="auto"/>
              <w:jc w:val="center"/>
              <w:rPr>
                <w:rFonts w:ascii="Arial" w:hAnsi="Arial" w:cs="Arial"/>
                <w:bCs/>
                <w:sz w:val="20"/>
                <w:szCs w:val="20"/>
              </w:rPr>
            </w:pPr>
          </w:p>
        </w:tc>
        <w:tc>
          <w:tcPr>
            <w:tcW w:w="12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Standard Deviation</w:t>
            </w:r>
          </w:p>
        </w:tc>
        <w:tc>
          <w:tcPr>
            <w:tcW w:w="573"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0.48</w:t>
            </w:r>
          </w:p>
        </w:tc>
        <w:tc>
          <w:tcPr>
            <w:tcW w:w="573"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0.67</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0.21</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0.78</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0.79</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0.89</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0.73</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1.60</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1.41</w:t>
            </w:r>
          </w:p>
        </w:tc>
      </w:tr>
      <w:tr w:rsidR="00E11C3A" w:rsidRPr="00E11C3A" w:rsidTr="000004D3">
        <w:trPr>
          <w:trHeight w:hRule="exact" w:val="253"/>
        </w:trPr>
        <w:tc>
          <w:tcPr>
            <w:tcW w:w="1422" w:type="dxa"/>
            <w:vMerge w:val="restart"/>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bCs/>
                <w:sz w:val="20"/>
                <w:szCs w:val="20"/>
              </w:rPr>
            </w:pPr>
            <w:r>
              <w:rPr>
                <w:rFonts w:ascii="Arial" w:hAnsi="Arial"/>
                <w:sz w:val="20"/>
              </w:rPr>
              <w:t>5</w:t>
            </w:r>
          </w:p>
        </w:tc>
        <w:tc>
          <w:tcPr>
            <w:tcW w:w="12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Average</w:t>
            </w:r>
          </w:p>
        </w:tc>
        <w:tc>
          <w:tcPr>
            <w:tcW w:w="573"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3.32</w:t>
            </w:r>
          </w:p>
        </w:tc>
        <w:tc>
          <w:tcPr>
            <w:tcW w:w="573"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4.77</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7.61</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10.45</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13.25</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14.70</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15.07</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15.91</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14.08</w:t>
            </w:r>
          </w:p>
        </w:tc>
      </w:tr>
      <w:tr w:rsidR="00E11C3A" w:rsidRPr="00E11C3A" w:rsidTr="000004D3">
        <w:trPr>
          <w:trHeight w:hRule="exact" w:val="253"/>
        </w:trPr>
        <w:tc>
          <w:tcPr>
            <w:tcW w:w="1422" w:type="dxa"/>
            <w:vMerge/>
            <w:tcBorders>
              <w:top w:val="nil"/>
              <w:left w:val="nil"/>
              <w:bottom w:val="nil"/>
              <w:right w:val="nil"/>
            </w:tcBorders>
            <w:vAlign w:val="center"/>
          </w:tcPr>
          <w:p w:rsidR="00E11C3A" w:rsidRPr="00E11C3A" w:rsidRDefault="00E11C3A" w:rsidP="00D266CB">
            <w:pPr>
              <w:spacing w:line="276" w:lineRule="auto"/>
              <w:jc w:val="center"/>
              <w:rPr>
                <w:rFonts w:ascii="Arial" w:hAnsi="Arial" w:cs="Arial"/>
                <w:bCs/>
                <w:sz w:val="20"/>
                <w:szCs w:val="20"/>
              </w:rPr>
            </w:pPr>
          </w:p>
        </w:tc>
        <w:tc>
          <w:tcPr>
            <w:tcW w:w="12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Standard Deviation</w:t>
            </w:r>
          </w:p>
        </w:tc>
        <w:tc>
          <w:tcPr>
            <w:tcW w:w="573"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0.18</w:t>
            </w:r>
          </w:p>
        </w:tc>
        <w:tc>
          <w:tcPr>
            <w:tcW w:w="573"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0.38</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0.65</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0.23</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0.17</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0.78</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1.25</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1.19</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0.25</w:t>
            </w:r>
          </w:p>
        </w:tc>
      </w:tr>
      <w:tr w:rsidR="00E11C3A" w:rsidRPr="00E11C3A" w:rsidTr="000004D3">
        <w:trPr>
          <w:trHeight w:hRule="exact" w:val="253"/>
        </w:trPr>
        <w:tc>
          <w:tcPr>
            <w:tcW w:w="1422" w:type="dxa"/>
            <w:vMerge w:val="restart"/>
            <w:tcBorders>
              <w:top w:val="single" w:sz="8" w:space="0" w:color="auto"/>
              <w:left w:val="nil"/>
              <w:bottom w:val="single" w:sz="8" w:space="0" w:color="000000"/>
              <w:right w:val="nil"/>
            </w:tcBorders>
            <w:shd w:val="clear" w:color="auto" w:fill="auto"/>
            <w:noWrap/>
            <w:vAlign w:val="center"/>
          </w:tcPr>
          <w:p w:rsidR="00E11C3A" w:rsidRPr="00E11C3A" w:rsidRDefault="00E11C3A" w:rsidP="00D266CB">
            <w:pPr>
              <w:spacing w:line="276" w:lineRule="auto"/>
              <w:jc w:val="center"/>
              <w:rPr>
                <w:rFonts w:ascii="Arial" w:hAnsi="Arial" w:cs="Arial"/>
                <w:bCs/>
                <w:sz w:val="20"/>
                <w:szCs w:val="20"/>
              </w:rPr>
            </w:pPr>
            <w:r>
              <w:rPr>
                <w:rFonts w:ascii="Arial" w:hAnsi="Arial"/>
                <w:sz w:val="20"/>
              </w:rPr>
              <w:t>6</w:t>
            </w:r>
          </w:p>
        </w:tc>
        <w:tc>
          <w:tcPr>
            <w:tcW w:w="12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Average</w:t>
            </w:r>
          </w:p>
        </w:tc>
        <w:tc>
          <w:tcPr>
            <w:tcW w:w="573"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4.25</w:t>
            </w:r>
          </w:p>
        </w:tc>
        <w:tc>
          <w:tcPr>
            <w:tcW w:w="573"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6.26</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8.56</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12.44</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b/>
                <w:sz w:val="20"/>
                <w:szCs w:val="20"/>
              </w:rPr>
            </w:pPr>
            <w:r>
              <w:rPr>
                <w:rFonts w:ascii="Arial" w:hAnsi="Arial"/>
                <w:b/>
                <w:sz w:val="20"/>
              </w:rPr>
              <w:t>15.74</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b/>
                <w:sz w:val="20"/>
                <w:szCs w:val="20"/>
              </w:rPr>
            </w:pPr>
            <w:r>
              <w:rPr>
                <w:rFonts w:ascii="Arial" w:hAnsi="Arial"/>
                <w:b/>
                <w:sz w:val="20"/>
              </w:rPr>
              <w:t>17.70</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b/>
                <w:sz w:val="20"/>
                <w:szCs w:val="20"/>
              </w:rPr>
            </w:pPr>
            <w:r>
              <w:rPr>
                <w:rFonts w:ascii="Arial" w:hAnsi="Arial"/>
                <w:b/>
                <w:sz w:val="20"/>
              </w:rPr>
              <w:t>19.81</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b/>
                <w:sz w:val="20"/>
                <w:szCs w:val="20"/>
              </w:rPr>
            </w:pPr>
            <w:r>
              <w:rPr>
                <w:rFonts w:ascii="Arial" w:hAnsi="Arial"/>
                <w:b/>
                <w:sz w:val="20"/>
              </w:rPr>
              <w:t>18.59</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16.97</w:t>
            </w:r>
          </w:p>
        </w:tc>
      </w:tr>
      <w:tr w:rsidR="00E11C3A" w:rsidRPr="00E11C3A" w:rsidTr="000004D3">
        <w:trPr>
          <w:trHeight w:hRule="exact" w:val="253"/>
        </w:trPr>
        <w:tc>
          <w:tcPr>
            <w:tcW w:w="1422" w:type="dxa"/>
            <w:vMerge/>
            <w:tcBorders>
              <w:top w:val="single" w:sz="8" w:space="0" w:color="auto"/>
              <w:left w:val="nil"/>
              <w:bottom w:val="single" w:sz="8" w:space="0" w:color="000000"/>
              <w:right w:val="nil"/>
            </w:tcBorders>
            <w:vAlign w:val="center"/>
          </w:tcPr>
          <w:p w:rsidR="00E11C3A" w:rsidRPr="00E11C3A" w:rsidRDefault="00E11C3A" w:rsidP="00D266CB">
            <w:pPr>
              <w:spacing w:line="276" w:lineRule="auto"/>
              <w:jc w:val="center"/>
              <w:rPr>
                <w:rFonts w:ascii="Arial" w:hAnsi="Arial" w:cs="Arial"/>
                <w:bCs/>
                <w:sz w:val="20"/>
                <w:szCs w:val="20"/>
              </w:rPr>
            </w:pPr>
          </w:p>
        </w:tc>
        <w:tc>
          <w:tcPr>
            <w:tcW w:w="12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Standard Deviation</w:t>
            </w:r>
          </w:p>
        </w:tc>
        <w:tc>
          <w:tcPr>
            <w:tcW w:w="573"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0.41</w:t>
            </w:r>
          </w:p>
        </w:tc>
        <w:tc>
          <w:tcPr>
            <w:tcW w:w="573"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0.68</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0.76</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0.68</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1.57</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1.30</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0.92</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1.46</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0.98</w:t>
            </w:r>
          </w:p>
        </w:tc>
      </w:tr>
      <w:tr w:rsidR="00E11C3A" w:rsidRPr="00E11C3A" w:rsidTr="000004D3">
        <w:trPr>
          <w:trHeight w:hRule="exact" w:val="253"/>
        </w:trPr>
        <w:tc>
          <w:tcPr>
            <w:tcW w:w="1422" w:type="dxa"/>
            <w:vMerge w:val="restart"/>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bCs/>
                <w:sz w:val="20"/>
                <w:szCs w:val="20"/>
              </w:rPr>
            </w:pPr>
            <w:r>
              <w:rPr>
                <w:rFonts w:ascii="Arial" w:hAnsi="Arial"/>
                <w:sz w:val="20"/>
              </w:rPr>
              <w:t>7</w:t>
            </w:r>
          </w:p>
        </w:tc>
        <w:tc>
          <w:tcPr>
            <w:tcW w:w="12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Average</w:t>
            </w:r>
          </w:p>
        </w:tc>
        <w:tc>
          <w:tcPr>
            <w:tcW w:w="573"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3.25</w:t>
            </w:r>
          </w:p>
        </w:tc>
        <w:tc>
          <w:tcPr>
            <w:tcW w:w="573"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5.21</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8.83</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9.87</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12.43</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13.06</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14.98</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16.61</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b/>
                <w:sz w:val="20"/>
                <w:szCs w:val="20"/>
              </w:rPr>
            </w:pPr>
            <w:r>
              <w:rPr>
                <w:rFonts w:ascii="Arial" w:hAnsi="Arial"/>
                <w:b/>
                <w:sz w:val="20"/>
              </w:rPr>
              <w:t>17.66</w:t>
            </w:r>
          </w:p>
        </w:tc>
      </w:tr>
      <w:tr w:rsidR="00E11C3A" w:rsidRPr="00E11C3A" w:rsidTr="000004D3">
        <w:trPr>
          <w:trHeight w:hRule="exact" w:val="253"/>
        </w:trPr>
        <w:tc>
          <w:tcPr>
            <w:tcW w:w="1422" w:type="dxa"/>
            <w:vMerge/>
            <w:tcBorders>
              <w:top w:val="nil"/>
              <w:left w:val="nil"/>
              <w:bottom w:val="nil"/>
              <w:right w:val="nil"/>
            </w:tcBorders>
            <w:vAlign w:val="center"/>
          </w:tcPr>
          <w:p w:rsidR="00E11C3A" w:rsidRPr="00E11C3A" w:rsidRDefault="00E11C3A" w:rsidP="00D266CB">
            <w:pPr>
              <w:spacing w:line="276" w:lineRule="auto"/>
              <w:jc w:val="center"/>
              <w:rPr>
                <w:rFonts w:ascii="Arial" w:hAnsi="Arial" w:cs="Arial"/>
                <w:bCs/>
                <w:sz w:val="20"/>
                <w:szCs w:val="20"/>
              </w:rPr>
            </w:pPr>
          </w:p>
        </w:tc>
        <w:tc>
          <w:tcPr>
            <w:tcW w:w="12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Standard Deviation</w:t>
            </w:r>
          </w:p>
        </w:tc>
        <w:tc>
          <w:tcPr>
            <w:tcW w:w="573"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0.27</w:t>
            </w:r>
          </w:p>
        </w:tc>
        <w:tc>
          <w:tcPr>
            <w:tcW w:w="573"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1.01</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0.70</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1.38</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0.37</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0.37</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1.09</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0.94</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1.40</w:t>
            </w:r>
          </w:p>
        </w:tc>
      </w:tr>
      <w:tr w:rsidR="00E11C3A" w:rsidRPr="00E11C3A" w:rsidTr="000004D3">
        <w:trPr>
          <w:trHeight w:hRule="exact" w:val="253"/>
        </w:trPr>
        <w:tc>
          <w:tcPr>
            <w:tcW w:w="1422" w:type="dxa"/>
            <w:vMerge w:val="restart"/>
            <w:tcBorders>
              <w:top w:val="single" w:sz="8" w:space="0" w:color="auto"/>
              <w:left w:val="nil"/>
              <w:bottom w:val="single" w:sz="8" w:space="0" w:color="000000"/>
              <w:right w:val="nil"/>
            </w:tcBorders>
            <w:shd w:val="clear" w:color="auto" w:fill="auto"/>
            <w:noWrap/>
            <w:vAlign w:val="center"/>
          </w:tcPr>
          <w:p w:rsidR="00E11C3A" w:rsidRPr="00E11C3A" w:rsidRDefault="00E11C3A" w:rsidP="00D266CB">
            <w:pPr>
              <w:spacing w:line="276" w:lineRule="auto"/>
              <w:jc w:val="center"/>
              <w:rPr>
                <w:rFonts w:ascii="Arial" w:hAnsi="Arial" w:cs="Arial"/>
                <w:bCs/>
                <w:sz w:val="20"/>
                <w:szCs w:val="20"/>
              </w:rPr>
            </w:pPr>
            <w:r>
              <w:rPr>
                <w:rFonts w:ascii="Arial" w:hAnsi="Arial"/>
                <w:sz w:val="20"/>
              </w:rPr>
              <w:t>8</w:t>
            </w:r>
          </w:p>
        </w:tc>
        <w:tc>
          <w:tcPr>
            <w:tcW w:w="12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Average</w:t>
            </w:r>
          </w:p>
        </w:tc>
        <w:tc>
          <w:tcPr>
            <w:tcW w:w="573"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3.86</w:t>
            </w:r>
          </w:p>
        </w:tc>
        <w:tc>
          <w:tcPr>
            <w:tcW w:w="573"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b/>
                <w:sz w:val="20"/>
                <w:szCs w:val="20"/>
              </w:rPr>
            </w:pPr>
            <w:r>
              <w:rPr>
                <w:rFonts w:ascii="Arial" w:hAnsi="Arial"/>
                <w:b/>
                <w:sz w:val="20"/>
              </w:rPr>
              <w:t>7.60</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11.30</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12.83</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11.91</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12.66</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12.88</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12.69</w:t>
            </w:r>
          </w:p>
        </w:tc>
        <w:tc>
          <w:tcPr>
            <w:tcW w:w="698" w:type="dxa"/>
            <w:tcBorders>
              <w:top w:val="single" w:sz="8" w:space="0" w:color="auto"/>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13.29</w:t>
            </w:r>
          </w:p>
        </w:tc>
      </w:tr>
      <w:tr w:rsidR="00E11C3A" w:rsidRPr="00E11C3A" w:rsidTr="000004D3">
        <w:trPr>
          <w:trHeight w:hRule="exact" w:val="253"/>
        </w:trPr>
        <w:tc>
          <w:tcPr>
            <w:tcW w:w="1422" w:type="dxa"/>
            <w:vMerge/>
            <w:tcBorders>
              <w:top w:val="single" w:sz="8" w:space="0" w:color="auto"/>
              <w:left w:val="nil"/>
              <w:bottom w:val="single" w:sz="8" w:space="0" w:color="000000"/>
              <w:right w:val="nil"/>
            </w:tcBorders>
            <w:vAlign w:val="center"/>
          </w:tcPr>
          <w:p w:rsidR="00E11C3A" w:rsidRPr="00E11C3A" w:rsidRDefault="00E11C3A" w:rsidP="00D266CB">
            <w:pPr>
              <w:spacing w:line="276" w:lineRule="auto"/>
              <w:jc w:val="center"/>
              <w:rPr>
                <w:rFonts w:ascii="Arial" w:hAnsi="Arial" w:cs="Arial"/>
                <w:bCs/>
                <w:sz w:val="20"/>
                <w:szCs w:val="20"/>
              </w:rPr>
            </w:pPr>
          </w:p>
        </w:tc>
        <w:tc>
          <w:tcPr>
            <w:tcW w:w="12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Standard Deviation</w:t>
            </w:r>
          </w:p>
        </w:tc>
        <w:tc>
          <w:tcPr>
            <w:tcW w:w="573"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0.49</w:t>
            </w:r>
          </w:p>
        </w:tc>
        <w:tc>
          <w:tcPr>
            <w:tcW w:w="573"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0.86</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1.08</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0.68</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0.76</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1.17</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0.62</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1.43</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0.91</w:t>
            </w:r>
          </w:p>
        </w:tc>
      </w:tr>
      <w:tr w:rsidR="00E11C3A" w:rsidRPr="00E11C3A" w:rsidTr="000004D3">
        <w:trPr>
          <w:trHeight w:hRule="exact" w:val="253"/>
        </w:trPr>
        <w:tc>
          <w:tcPr>
            <w:tcW w:w="1422" w:type="dxa"/>
            <w:vMerge w:val="restart"/>
            <w:tcBorders>
              <w:top w:val="nil"/>
              <w:left w:val="nil"/>
              <w:bottom w:val="single" w:sz="8" w:space="0" w:color="000000"/>
              <w:right w:val="nil"/>
            </w:tcBorders>
            <w:shd w:val="clear" w:color="auto" w:fill="auto"/>
            <w:noWrap/>
            <w:vAlign w:val="center"/>
          </w:tcPr>
          <w:p w:rsidR="00E11C3A" w:rsidRPr="00E11C3A" w:rsidRDefault="00E11C3A" w:rsidP="00D266CB">
            <w:pPr>
              <w:spacing w:line="276" w:lineRule="auto"/>
              <w:jc w:val="center"/>
              <w:rPr>
                <w:rFonts w:ascii="Arial" w:hAnsi="Arial" w:cs="Arial"/>
                <w:bCs/>
                <w:sz w:val="20"/>
                <w:szCs w:val="20"/>
              </w:rPr>
            </w:pPr>
            <w:r>
              <w:rPr>
                <w:rFonts w:ascii="Arial" w:hAnsi="Arial"/>
                <w:sz w:val="20"/>
              </w:rPr>
              <w:t>9</w:t>
            </w:r>
          </w:p>
        </w:tc>
        <w:tc>
          <w:tcPr>
            <w:tcW w:w="12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Average</w:t>
            </w:r>
          </w:p>
        </w:tc>
        <w:tc>
          <w:tcPr>
            <w:tcW w:w="573"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2.59</w:t>
            </w:r>
          </w:p>
        </w:tc>
        <w:tc>
          <w:tcPr>
            <w:tcW w:w="573"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7.44</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10.10</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11.63</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9.25</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9.93</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12.00</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13.35</w:t>
            </w:r>
          </w:p>
        </w:tc>
        <w:tc>
          <w:tcPr>
            <w:tcW w:w="698" w:type="dxa"/>
            <w:tcBorders>
              <w:top w:val="nil"/>
              <w:left w:val="nil"/>
              <w:bottom w:val="nil"/>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12.82</w:t>
            </w:r>
          </w:p>
        </w:tc>
      </w:tr>
      <w:tr w:rsidR="00E11C3A" w:rsidRPr="00E11C3A" w:rsidTr="000004D3">
        <w:trPr>
          <w:trHeight w:hRule="exact" w:val="253"/>
        </w:trPr>
        <w:tc>
          <w:tcPr>
            <w:tcW w:w="1422" w:type="dxa"/>
            <w:vMerge/>
            <w:tcBorders>
              <w:top w:val="nil"/>
              <w:left w:val="nil"/>
              <w:bottom w:val="single" w:sz="8" w:space="0" w:color="000000"/>
              <w:right w:val="nil"/>
            </w:tcBorders>
            <w:vAlign w:val="center"/>
          </w:tcPr>
          <w:p w:rsidR="00E11C3A" w:rsidRPr="00E11C3A" w:rsidRDefault="00E11C3A" w:rsidP="00D266CB">
            <w:pPr>
              <w:spacing w:line="276" w:lineRule="auto"/>
              <w:jc w:val="center"/>
              <w:rPr>
                <w:rFonts w:ascii="Arial" w:hAnsi="Arial" w:cs="Arial"/>
                <w:b/>
                <w:bCs/>
                <w:sz w:val="20"/>
                <w:szCs w:val="20"/>
              </w:rPr>
            </w:pPr>
          </w:p>
        </w:tc>
        <w:tc>
          <w:tcPr>
            <w:tcW w:w="12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Standard Deviation</w:t>
            </w:r>
          </w:p>
        </w:tc>
        <w:tc>
          <w:tcPr>
            <w:tcW w:w="573"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0.31</w:t>
            </w:r>
          </w:p>
        </w:tc>
        <w:tc>
          <w:tcPr>
            <w:tcW w:w="573"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0.55</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0.73</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0.79</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0.41</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0.79</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1.23</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0.88</w:t>
            </w:r>
          </w:p>
        </w:tc>
        <w:tc>
          <w:tcPr>
            <w:tcW w:w="698" w:type="dxa"/>
            <w:tcBorders>
              <w:top w:val="nil"/>
              <w:left w:val="nil"/>
              <w:bottom w:val="single" w:sz="8" w:space="0" w:color="auto"/>
              <w:right w:val="nil"/>
            </w:tcBorders>
            <w:shd w:val="clear" w:color="auto" w:fill="auto"/>
            <w:noWrap/>
            <w:vAlign w:val="center"/>
          </w:tcPr>
          <w:p w:rsidR="00E11C3A" w:rsidRPr="00E11C3A" w:rsidRDefault="00E11C3A" w:rsidP="00D266CB">
            <w:pPr>
              <w:spacing w:line="276" w:lineRule="auto"/>
              <w:jc w:val="center"/>
              <w:rPr>
                <w:rFonts w:ascii="Arial" w:hAnsi="Arial" w:cs="Arial"/>
                <w:sz w:val="20"/>
                <w:szCs w:val="20"/>
              </w:rPr>
            </w:pPr>
            <w:r>
              <w:rPr>
                <w:rFonts w:ascii="Arial" w:hAnsi="Arial"/>
                <w:sz w:val="20"/>
              </w:rPr>
              <w:t>1.45</w:t>
            </w:r>
          </w:p>
        </w:tc>
      </w:tr>
    </w:tbl>
    <w:p w:rsidR="00E11C3A" w:rsidRPr="002142C7" w:rsidRDefault="00E11C3A" w:rsidP="00D266CB">
      <w:pPr>
        <w:pStyle w:val="Normal1"/>
        <w:spacing w:line="276" w:lineRule="auto"/>
        <w:rPr>
          <w:rFonts w:cs="Arial"/>
          <w:szCs w:val="24"/>
        </w:rPr>
      </w:pPr>
    </w:p>
    <w:p w:rsidR="00E11C3A" w:rsidRPr="002142C7" w:rsidRDefault="00E11C3A" w:rsidP="00461261">
      <w:pPr>
        <w:pStyle w:val="Normal1"/>
        <w:spacing w:line="480" w:lineRule="auto"/>
        <w:ind w:firstLine="0"/>
        <w:rPr>
          <w:rFonts w:cs="Arial"/>
          <w:szCs w:val="24"/>
        </w:rPr>
      </w:pPr>
      <w:r>
        <w:t xml:space="preserve">An analysis of table 2 for specimens of composites 1, 2, 3 and 4 (higher rates of paper sludge and lower rate of lime) indicates that resistance increases up to 14 days and then it begins to fall.  </w:t>
      </w:r>
    </w:p>
    <w:p w:rsidR="00E11C3A" w:rsidRPr="002142C7" w:rsidRDefault="00E11C3A" w:rsidP="00461261">
      <w:pPr>
        <w:pStyle w:val="Normal1"/>
        <w:spacing w:line="480" w:lineRule="auto"/>
        <w:ind w:firstLine="0"/>
        <w:rPr>
          <w:rFonts w:cs="Arial"/>
          <w:szCs w:val="24"/>
        </w:rPr>
      </w:pPr>
      <w:r>
        <w:t xml:space="preserve">However, for composites 5, 6, 7, 8 and 9, which contain a lower rate of paper sludge and </w:t>
      </w:r>
      <w:r w:rsidR="00633347">
        <w:t>a higher</w:t>
      </w:r>
      <w:r>
        <w:t xml:space="preserve"> lime rate, the mechanical resistance reaches peaks until the age of 180 days.  It should be noted that composite 6, which has an intermediate amount of paper sludge (58%) and lime (12%), has </w:t>
      </w:r>
      <w:r w:rsidR="00F0624B">
        <w:t xml:space="preserve">compression strength </w:t>
      </w:r>
      <w:r>
        <w:t xml:space="preserve">values that </w:t>
      </w:r>
      <w:r w:rsidR="00F0624B">
        <w:t>indicate</w:t>
      </w:r>
      <w:r>
        <w:t xml:space="preserve"> a more linear growth.</w:t>
      </w:r>
    </w:p>
    <w:p w:rsidR="00E11C3A" w:rsidRPr="002142C7" w:rsidRDefault="00E11C3A" w:rsidP="00461261">
      <w:pPr>
        <w:pStyle w:val="Normal1"/>
        <w:spacing w:line="480" w:lineRule="auto"/>
        <w:ind w:firstLine="0"/>
        <w:rPr>
          <w:rFonts w:cs="Arial"/>
          <w:szCs w:val="24"/>
        </w:rPr>
      </w:pPr>
      <w:r>
        <w:t xml:space="preserve">The use of </w:t>
      </w:r>
      <w:r w:rsidR="00633347">
        <w:t xml:space="preserve">the </w:t>
      </w:r>
      <w:r>
        <w:t xml:space="preserve">percentages of paper sludge, wood ash and lime of composite 6 in the development of a new civil construction product - the "paper brick" - allows a satisfactory use of waste from paper sludge and lime in its production. </w:t>
      </w:r>
    </w:p>
    <w:p w:rsidR="00E11C3A" w:rsidRPr="002142C7" w:rsidRDefault="00E11C3A" w:rsidP="00461261">
      <w:pPr>
        <w:pStyle w:val="Normal1"/>
        <w:spacing w:line="480" w:lineRule="auto"/>
        <w:ind w:firstLine="0"/>
        <w:rPr>
          <w:rFonts w:cs="Arial"/>
          <w:szCs w:val="24"/>
        </w:rPr>
      </w:pPr>
      <w:r>
        <w:t xml:space="preserve">In order to compare the </w:t>
      </w:r>
      <w:r w:rsidR="00F0624B">
        <w:t xml:space="preserve">compression strength </w:t>
      </w:r>
      <w:r>
        <w:t xml:space="preserve">results found for the composites in this research,  the so-called "paper brick", </w:t>
      </w:r>
      <w:r w:rsidR="00111796">
        <w:t xml:space="preserve">the </w:t>
      </w:r>
      <w:r>
        <w:t xml:space="preserve">values </w:t>
      </w:r>
      <w:r w:rsidR="00111796">
        <w:t>used we</w:t>
      </w:r>
      <w:r>
        <w:t>re</w:t>
      </w:r>
      <w:r w:rsidR="00111796">
        <w:t xml:space="preserve"> those re</w:t>
      </w:r>
      <w:r w:rsidR="00CB07E4">
        <w:t>commended by</w:t>
      </w:r>
      <w:r>
        <w:t xml:space="preserve"> t</w:t>
      </w:r>
      <w:r w:rsidR="0096702C">
        <w:t xml:space="preserve">he Brazilian standard NBR-10834 </w:t>
      </w:r>
      <w:r w:rsidR="0096702C" w:rsidRPr="0096702C">
        <w:rPr>
          <w:color w:val="365F91" w:themeColor="accent1" w:themeShade="BF"/>
        </w:rPr>
        <w:t>[11]</w:t>
      </w:r>
      <w:r>
        <w:t>, which established  a minimum of 2.0 MPa for soil-cement seal blocks.</w:t>
      </w:r>
    </w:p>
    <w:p w:rsidR="00E11C3A" w:rsidRPr="002142C7" w:rsidRDefault="00E11C3A" w:rsidP="00461261">
      <w:pPr>
        <w:pStyle w:val="Normal1"/>
        <w:spacing w:line="480" w:lineRule="auto"/>
        <w:ind w:firstLine="0"/>
        <w:rPr>
          <w:rFonts w:cs="Arial"/>
          <w:szCs w:val="24"/>
        </w:rPr>
      </w:pPr>
      <w:r>
        <w:lastRenderedPageBreak/>
        <w:t xml:space="preserve">An analysis of resistance results for the "paper bricks" indicates that the </w:t>
      </w:r>
      <w:r w:rsidR="00F0624B">
        <w:t xml:space="preserve">developed </w:t>
      </w:r>
      <w:r>
        <w:t xml:space="preserve">composites </w:t>
      </w:r>
      <w:r w:rsidR="00F0624B">
        <w:t xml:space="preserve">presented </w:t>
      </w:r>
      <w:r>
        <w:t>values above those tha</w:t>
      </w:r>
      <w:r w:rsidR="0096702C">
        <w:t xml:space="preserve">t are recommended by NBR-10834 </w:t>
      </w:r>
      <w:r w:rsidR="0096702C" w:rsidRPr="0096702C">
        <w:rPr>
          <w:color w:val="365F91" w:themeColor="accent1" w:themeShade="BF"/>
        </w:rPr>
        <w:t>[11]</w:t>
      </w:r>
      <w:r>
        <w:t xml:space="preserve">, according to table 2 on one curing day. </w:t>
      </w:r>
    </w:p>
    <w:p w:rsidR="00E11C3A" w:rsidRPr="002142C7" w:rsidRDefault="00F0624B" w:rsidP="00461261">
      <w:pPr>
        <w:pStyle w:val="Normal1"/>
        <w:spacing w:line="480" w:lineRule="auto"/>
        <w:ind w:firstLine="0"/>
        <w:rPr>
          <w:rFonts w:cs="Arial"/>
          <w:szCs w:val="24"/>
        </w:rPr>
      </w:pPr>
      <w:r>
        <w:t>Compression strength t</w:t>
      </w:r>
      <w:r w:rsidR="00E11C3A">
        <w:t xml:space="preserve">ests were also carried out with the nine composites at 28 days of age, dry samples at room temperature, and wet samples immersed in water for 24 hours. </w:t>
      </w:r>
    </w:p>
    <w:p w:rsidR="00E11C3A" w:rsidRDefault="0027069A" w:rsidP="00461261">
      <w:pPr>
        <w:pStyle w:val="Normal1"/>
        <w:spacing w:line="480" w:lineRule="auto"/>
        <w:ind w:firstLine="0"/>
        <w:rPr>
          <w:rFonts w:cs="Arial"/>
          <w:szCs w:val="24"/>
        </w:rPr>
      </w:pPr>
      <w:r>
        <w:t xml:space="preserve">Table 3 shows that composite resistance falls 40% on average when subjected to moisture. Nevertheless, even with this sharp resistance drop, the wet composites still have values that are higher than the recommended by the Brazilian standard NBR-10834 </w:t>
      </w:r>
      <w:r w:rsidR="0096702C" w:rsidRPr="0096702C">
        <w:rPr>
          <w:color w:val="365F91" w:themeColor="accent1" w:themeShade="BF"/>
        </w:rPr>
        <w:t>[11]</w:t>
      </w:r>
      <w:r>
        <w:t>, which establishe</w:t>
      </w:r>
      <w:r w:rsidR="00C72897">
        <w:t>s</w:t>
      </w:r>
      <w:r>
        <w:t xml:space="preserve"> 2.0 MPa as a minimu</w:t>
      </w:r>
      <w:r w:rsidR="00C72897">
        <w:t>m for soil-cement seal blocks.</w:t>
      </w:r>
    </w:p>
    <w:p w:rsidR="00AF208B" w:rsidRPr="002142C7" w:rsidRDefault="00AF208B" w:rsidP="00567E00">
      <w:pPr>
        <w:pStyle w:val="Normal1"/>
        <w:spacing w:line="480" w:lineRule="auto"/>
        <w:rPr>
          <w:rFonts w:cs="Arial"/>
          <w:szCs w:val="24"/>
        </w:rPr>
      </w:pPr>
    </w:p>
    <w:p w:rsidR="00994798" w:rsidRDefault="00994798" w:rsidP="00994798">
      <w:pPr>
        <w:pStyle w:val="TABELA"/>
        <w:spacing w:line="480" w:lineRule="auto"/>
        <w:rPr>
          <w:caps w:val="0"/>
          <w:sz w:val="24"/>
        </w:rPr>
      </w:pPr>
      <w:bookmarkStart w:id="4" w:name="_Toc319920831"/>
      <w:r>
        <w:rPr>
          <w:caps w:val="0"/>
          <w:sz w:val="24"/>
        </w:rPr>
        <w:t>Table 3.</w:t>
      </w:r>
    </w:p>
    <w:p w:rsidR="00E11C3A" w:rsidRPr="002142C7" w:rsidRDefault="00E11C3A" w:rsidP="00994798">
      <w:pPr>
        <w:pStyle w:val="TABELA"/>
        <w:spacing w:line="480" w:lineRule="auto"/>
        <w:rPr>
          <w:rFonts w:cs="Arial"/>
          <w:sz w:val="24"/>
          <w:szCs w:val="24"/>
        </w:rPr>
      </w:pPr>
      <w:r>
        <w:rPr>
          <w:caps w:val="0"/>
          <w:sz w:val="24"/>
        </w:rPr>
        <w:t>Results for compression</w:t>
      </w:r>
      <w:r w:rsidR="00F0624B">
        <w:rPr>
          <w:caps w:val="0"/>
          <w:sz w:val="24"/>
        </w:rPr>
        <w:t xml:space="preserve"> strength tests</w:t>
      </w:r>
      <w:r>
        <w:rPr>
          <w:caps w:val="0"/>
          <w:sz w:val="24"/>
        </w:rPr>
        <w:t>, at 28 days of age, with both dry and wet samples of the developed composites.</w:t>
      </w:r>
      <w:bookmarkEnd w:id="4"/>
    </w:p>
    <w:tbl>
      <w:tblPr>
        <w:tblW w:w="9072" w:type="dxa"/>
        <w:jc w:val="center"/>
        <w:tblCellMar>
          <w:left w:w="70" w:type="dxa"/>
          <w:right w:w="70" w:type="dxa"/>
        </w:tblCellMar>
        <w:tblLook w:val="04A0" w:firstRow="1" w:lastRow="0" w:firstColumn="1" w:lastColumn="0" w:noHBand="0" w:noVBand="1"/>
      </w:tblPr>
      <w:tblGrid>
        <w:gridCol w:w="1737"/>
        <w:gridCol w:w="1944"/>
        <w:gridCol w:w="1710"/>
        <w:gridCol w:w="1710"/>
        <w:gridCol w:w="1971"/>
      </w:tblGrid>
      <w:tr w:rsidR="00E11C3A" w:rsidRPr="0027069A" w:rsidTr="000004D3">
        <w:trPr>
          <w:trHeight w:hRule="exact" w:val="284"/>
          <w:jc w:val="center"/>
        </w:trPr>
        <w:tc>
          <w:tcPr>
            <w:tcW w:w="3681" w:type="dxa"/>
            <w:gridSpan w:val="2"/>
            <w:tcBorders>
              <w:top w:val="single" w:sz="8" w:space="0" w:color="auto"/>
              <w:left w:val="nil"/>
              <w:bottom w:val="single" w:sz="8" w:space="0" w:color="auto"/>
              <w:right w:val="single" w:sz="8" w:space="0" w:color="000000"/>
            </w:tcBorders>
            <w:shd w:val="clear" w:color="auto" w:fill="auto"/>
            <w:noWrap/>
            <w:vAlign w:val="bottom"/>
          </w:tcPr>
          <w:p w:rsidR="00E11C3A" w:rsidRPr="0027069A" w:rsidRDefault="00E11C3A" w:rsidP="00D266CB">
            <w:pPr>
              <w:spacing w:line="276" w:lineRule="auto"/>
              <w:jc w:val="center"/>
              <w:rPr>
                <w:rFonts w:ascii="Arial" w:hAnsi="Arial" w:cs="Arial"/>
                <w:b/>
                <w:bCs/>
                <w:sz w:val="20"/>
                <w:szCs w:val="20"/>
              </w:rPr>
            </w:pPr>
            <w:r>
              <w:rPr>
                <w:rFonts w:ascii="Arial" w:hAnsi="Arial"/>
                <w:b/>
                <w:sz w:val="20"/>
              </w:rPr>
              <w:t> </w:t>
            </w:r>
          </w:p>
        </w:tc>
        <w:tc>
          <w:tcPr>
            <w:tcW w:w="3420" w:type="dxa"/>
            <w:gridSpan w:val="2"/>
            <w:tcBorders>
              <w:top w:val="single" w:sz="8" w:space="0" w:color="auto"/>
              <w:left w:val="nil"/>
              <w:bottom w:val="single" w:sz="8" w:space="0" w:color="auto"/>
              <w:right w:val="nil"/>
            </w:tcBorders>
            <w:shd w:val="clear" w:color="auto" w:fill="auto"/>
            <w:noWrap/>
            <w:vAlign w:val="bottom"/>
          </w:tcPr>
          <w:p w:rsidR="00E11C3A" w:rsidRPr="0027069A" w:rsidRDefault="00E11C3A" w:rsidP="00D266CB">
            <w:pPr>
              <w:spacing w:line="276" w:lineRule="auto"/>
              <w:jc w:val="center"/>
              <w:rPr>
                <w:rFonts w:ascii="Arial" w:hAnsi="Arial" w:cs="Arial"/>
                <w:b/>
                <w:bCs/>
                <w:sz w:val="20"/>
                <w:szCs w:val="20"/>
              </w:rPr>
            </w:pPr>
            <w:r>
              <w:rPr>
                <w:rFonts w:ascii="Arial" w:hAnsi="Arial"/>
                <w:b/>
                <w:sz w:val="20"/>
              </w:rPr>
              <w:t>Resistance (MPa)</w:t>
            </w:r>
          </w:p>
        </w:tc>
        <w:tc>
          <w:tcPr>
            <w:tcW w:w="1971" w:type="dxa"/>
            <w:tcBorders>
              <w:top w:val="single" w:sz="8" w:space="0" w:color="auto"/>
              <w:left w:val="single" w:sz="8" w:space="0" w:color="auto"/>
              <w:bottom w:val="single" w:sz="8" w:space="0" w:color="auto"/>
              <w:right w:val="nil"/>
            </w:tcBorders>
            <w:shd w:val="clear" w:color="auto" w:fill="auto"/>
            <w:noWrap/>
            <w:vAlign w:val="bottom"/>
          </w:tcPr>
          <w:p w:rsidR="00E11C3A" w:rsidRPr="0027069A" w:rsidRDefault="00E11C3A" w:rsidP="00D266CB">
            <w:pPr>
              <w:spacing w:line="276" w:lineRule="auto"/>
              <w:rPr>
                <w:rFonts w:ascii="Arial" w:hAnsi="Arial" w:cs="Arial"/>
                <w:sz w:val="20"/>
                <w:szCs w:val="20"/>
              </w:rPr>
            </w:pPr>
            <w:r>
              <w:rPr>
                <w:rFonts w:ascii="Arial" w:hAnsi="Arial"/>
                <w:sz w:val="20"/>
              </w:rPr>
              <w:t> </w:t>
            </w:r>
          </w:p>
        </w:tc>
      </w:tr>
      <w:tr w:rsidR="00E11C3A" w:rsidRPr="0027069A" w:rsidTr="000004D3">
        <w:trPr>
          <w:trHeight w:hRule="exact" w:val="1268"/>
          <w:jc w:val="center"/>
        </w:trPr>
        <w:tc>
          <w:tcPr>
            <w:tcW w:w="1737" w:type="dxa"/>
            <w:tcBorders>
              <w:top w:val="nil"/>
              <w:left w:val="nil"/>
              <w:bottom w:val="single" w:sz="8" w:space="0" w:color="auto"/>
              <w:right w:val="nil"/>
            </w:tcBorders>
            <w:shd w:val="clear" w:color="auto" w:fill="auto"/>
            <w:noWrap/>
            <w:vAlign w:val="center"/>
          </w:tcPr>
          <w:p w:rsidR="00E11C3A" w:rsidRPr="0027069A" w:rsidRDefault="00297DA2" w:rsidP="00D266CB">
            <w:pPr>
              <w:spacing w:line="276" w:lineRule="auto"/>
              <w:jc w:val="center"/>
              <w:rPr>
                <w:rFonts w:ascii="Arial" w:hAnsi="Arial" w:cs="Arial"/>
                <w:b/>
                <w:bCs/>
                <w:sz w:val="20"/>
                <w:szCs w:val="20"/>
              </w:rPr>
            </w:pPr>
            <w:r>
              <w:rPr>
                <w:rFonts w:ascii="Arial" w:hAnsi="Arial"/>
                <w:b/>
                <w:sz w:val="20"/>
              </w:rPr>
              <w:t>Composite</w:t>
            </w:r>
            <w:r w:rsidR="00E11C3A">
              <w:rPr>
                <w:rFonts w:ascii="Arial" w:hAnsi="Arial"/>
                <w:b/>
                <w:sz w:val="20"/>
              </w:rPr>
              <w:t>s</w:t>
            </w:r>
          </w:p>
        </w:tc>
        <w:tc>
          <w:tcPr>
            <w:tcW w:w="1944" w:type="dxa"/>
            <w:tcBorders>
              <w:top w:val="nil"/>
              <w:left w:val="nil"/>
              <w:bottom w:val="single" w:sz="8" w:space="0" w:color="auto"/>
              <w:right w:val="nil"/>
            </w:tcBorders>
            <w:shd w:val="clear" w:color="auto" w:fill="auto"/>
            <w:vAlign w:val="center"/>
          </w:tcPr>
          <w:p w:rsidR="00E11C3A" w:rsidRPr="0027069A" w:rsidRDefault="00E11C3A" w:rsidP="00D266CB">
            <w:pPr>
              <w:spacing w:line="276" w:lineRule="auto"/>
              <w:ind w:left="320"/>
              <w:jc w:val="center"/>
              <w:rPr>
                <w:rFonts w:ascii="Arial" w:hAnsi="Arial" w:cs="Arial"/>
                <w:b/>
                <w:bCs/>
                <w:sz w:val="20"/>
                <w:szCs w:val="20"/>
              </w:rPr>
            </w:pPr>
            <w:r>
              <w:rPr>
                <w:rFonts w:ascii="Arial" w:hAnsi="Arial"/>
                <w:b/>
                <w:sz w:val="20"/>
              </w:rPr>
              <w:t>Statistical Parameters</w:t>
            </w:r>
          </w:p>
        </w:tc>
        <w:tc>
          <w:tcPr>
            <w:tcW w:w="1710" w:type="dxa"/>
            <w:tcBorders>
              <w:top w:val="nil"/>
              <w:left w:val="nil"/>
              <w:bottom w:val="single" w:sz="8" w:space="0" w:color="auto"/>
              <w:right w:val="nil"/>
            </w:tcBorders>
            <w:shd w:val="clear" w:color="auto" w:fill="auto"/>
            <w:vAlign w:val="center"/>
          </w:tcPr>
          <w:p w:rsidR="00E11C3A" w:rsidRPr="0027069A" w:rsidRDefault="00E11C3A" w:rsidP="00D266CB">
            <w:pPr>
              <w:spacing w:line="276" w:lineRule="auto"/>
              <w:jc w:val="center"/>
              <w:rPr>
                <w:rFonts w:ascii="Arial" w:hAnsi="Arial" w:cs="Arial"/>
                <w:b/>
                <w:bCs/>
                <w:sz w:val="20"/>
                <w:szCs w:val="20"/>
              </w:rPr>
            </w:pPr>
            <w:r>
              <w:rPr>
                <w:rFonts w:ascii="Arial" w:hAnsi="Arial"/>
                <w:b/>
                <w:sz w:val="20"/>
              </w:rPr>
              <w:t>28 days - dry</w:t>
            </w:r>
          </w:p>
        </w:tc>
        <w:tc>
          <w:tcPr>
            <w:tcW w:w="1710" w:type="dxa"/>
            <w:tcBorders>
              <w:top w:val="nil"/>
              <w:left w:val="nil"/>
              <w:bottom w:val="single" w:sz="8" w:space="0" w:color="auto"/>
              <w:right w:val="nil"/>
            </w:tcBorders>
            <w:shd w:val="clear" w:color="auto" w:fill="auto"/>
            <w:vAlign w:val="center"/>
          </w:tcPr>
          <w:p w:rsidR="00E11C3A" w:rsidRPr="0027069A" w:rsidRDefault="00E11C3A" w:rsidP="00D266CB">
            <w:pPr>
              <w:spacing w:line="276" w:lineRule="auto"/>
              <w:jc w:val="center"/>
              <w:rPr>
                <w:rFonts w:ascii="Arial" w:hAnsi="Arial" w:cs="Arial"/>
                <w:b/>
                <w:bCs/>
                <w:sz w:val="20"/>
                <w:szCs w:val="20"/>
              </w:rPr>
            </w:pPr>
            <w:r>
              <w:rPr>
                <w:rFonts w:ascii="Arial" w:hAnsi="Arial"/>
                <w:b/>
                <w:sz w:val="20"/>
              </w:rPr>
              <w:t>28 days - wet</w:t>
            </w:r>
          </w:p>
        </w:tc>
        <w:tc>
          <w:tcPr>
            <w:tcW w:w="1971" w:type="dxa"/>
            <w:tcBorders>
              <w:top w:val="nil"/>
              <w:left w:val="nil"/>
              <w:bottom w:val="single" w:sz="8" w:space="0" w:color="auto"/>
              <w:right w:val="nil"/>
            </w:tcBorders>
            <w:shd w:val="clear" w:color="auto" w:fill="auto"/>
            <w:vAlign w:val="center"/>
          </w:tcPr>
          <w:p w:rsidR="00E11C3A" w:rsidRPr="0027069A" w:rsidRDefault="00297DA2" w:rsidP="00D266CB">
            <w:pPr>
              <w:spacing w:line="276" w:lineRule="auto"/>
              <w:ind w:left="484"/>
              <w:jc w:val="center"/>
              <w:rPr>
                <w:rFonts w:ascii="Arial" w:hAnsi="Arial" w:cs="Arial"/>
                <w:b/>
                <w:bCs/>
                <w:sz w:val="20"/>
                <w:szCs w:val="20"/>
              </w:rPr>
            </w:pPr>
            <w:r>
              <w:rPr>
                <w:rFonts w:ascii="Arial" w:hAnsi="Arial"/>
                <w:b/>
                <w:sz w:val="20"/>
              </w:rPr>
              <w:t>Loss</w:t>
            </w:r>
            <w:r w:rsidR="00E11C3A">
              <w:rPr>
                <w:rFonts w:ascii="Arial" w:hAnsi="Arial"/>
                <w:b/>
                <w:sz w:val="20"/>
              </w:rPr>
              <w:t xml:space="preserve"> of Resistance (%)</w:t>
            </w:r>
          </w:p>
        </w:tc>
      </w:tr>
      <w:tr w:rsidR="00E11C3A" w:rsidRPr="0027069A" w:rsidTr="000004D3">
        <w:trPr>
          <w:trHeight w:hRule="exact" w:val="284"/>
          <w:jc w:val="center"/>
        </w:trPr>
        <w:tc>
          <w:tcPr>
            <w:tcW w:w="1737" w:type="dxa"/>
            <w:vMerge w:val="restart"/>
            <w:tcBorders>
              <w:top w:val="nil"/>
              <w:left w:val="nil"/>
              <w:bottom w:val="single" w:sz="8" w:space="0" w:color="000000"/>
              <w:right w:val="nil"/>
            </w:tcBorders>
            <w:shd w:val="clear" w:color="auto" w:fill="auto"/>
            <w:noWrap/>
            <w:vAlign w:val="center"/>
          </w:tcPr>
          <w:p w:rsidR="00E11C3A" w:rsidRPr="0027069A" w:rsidRDefault="00E11C3A" w:rsidP="00D266CB">
            <w:pPr>
              <w:spacing w:line="276" w:lineRule="auto"/>
              <w:jc w:val="center"/>
              <w:rPr>
                <w:rFonts w:ascii="Arial" w:hAnsi="Arial" w:cs="Arial"/>
                <w:b/>
                <w:bCs/>
                <w:sz w:val="20"/>
                <w:szCs w:val="20"/>
              </w:rPr>
            </w:pPr>
            <w:r>
              <w:rPr>
                <w:rFonts w:ascii="Arial" w:hAnsi="Arial"/>
                <w:b/>
                <w:sz w:val="20"/>
              </w:rPr>
              <w:t>1</w:t>
            </w:r>
          </w:p>
        </w:tc>
        <w:tc>
          <w:tcPr>
            <w:tcW w:w="1944"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Average</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8.05</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3.26</w:t>
            </w:r>
          </w:p>
        </w:tc>
        <w:tc>
          <w:tcPr>
            <w:tcW w:w="1971" w:type="dxa"/>
            <w:vMerge w:val="restart"/>
            <w:tcBorders>
              <w:top w:val="nil"/>
              <w:left w:val="nil"/>
              <w:bottom w:val="single" w:sz="8" w:space="0" w:color="000000"/>
              <w:right w:val="nil"/>
            </w:tcBorders>
            <w:shd w:val="clear" w:color="auto" w:fill="auto"/>
            <w:noWrap/>
            <w:vAlign w:val="center"/>
          </w:tcPr>
          <w:p w:rsidR="00E11C3A" w:rsidRPr="0027069A" w:rsidRDefault="00E11C3A" w:rsidP="00D266CB">
            <w:pPr>
              <w:spacing w:line="276" w:lineRule="auto"/>
              <w:ind w:left="484"/>
              <w:jc w:val="center"/>
              <w:rPr>
                <w:rFonts w:ascii="Arial" w:hAnsi="Arial" w:cs="Arial"/>
                <w:sz w:val="20"/>
                <w:szCs w:val="20"/>
              </w:rPr>
            </w:pPr>
            <w:r>
              <w:rPr>
                <w:rFonts w:ascii="Arial" w:hAnsi="Arial"/>
                <w:sz w:val="20"/>
              </w:rPr>
              <w:t>40.50</w:t>
            </w:r>
          </w:p>
        </w:tc>
      </w:tr>
      <w:tr w:rsidR="00E11C3A" w:rsidRPr="0027069A" w:rsidTr="000004D3">
        <w:trPr>
          <w:trHeight w:hRule="exact" w:val="284"/>
          <w:jc w:val="center"/>
        </w:trPr>
        <w:tc>
          <w:tcPr>
            <w:tcW w:w="1737" w:type="dxa"/>
            <w:vMerge/>
            <w:tcBorders>
              <w:top w:val="nil"/>
              <w:left w:val="nil"/>
              <w:bottom w:val="single" w:sz="8" w:space="0" w:color="000000"/>
              <w:right w:val="nil"/>
            </w:tcBorders>
            <w:vAlign w:val="center"/>
          </w:tcPr>
          <w:p w:rsidR="00E11C3A" w:rsidRPr="0027069A" w:rsidRDefault="00E11C3A" w:rsidP="00D266CB">
            <w:pPr>
              <w:spacing w:line="276" w:lineRule="auto"/>
              <w:jc w:val="center"/>
              <w:rPr>
                <w:rFonts w:ascii="Arial" w:hAnsi="Arial" w:cs="Arial"/>
                <w:b/>
                <w:bCs/>
                <w:sz w:val="20"/>
                <w:szCs w:val="20"/>
              </w:rPr>
            </w:pPr>
          </w:p>
        </w:tc>
        <w:tc>
          <w:tcPr>
            <w:tcW w:w="1944" w:type="dxa"/>
            <w:tcBorders>
              <w:top w:val="nil"/>
              <w:left w:val="nil"/>
              <w:bottom w:val="single" w:sz="8" w:space="0" w:color="auto"/>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Standard Deviation</w:t>
            </w:r>
          </w:p>
        </w:tc>
        <w:tc>
          <w:tcPr>
            <w:tcW w:w="1710" w:type="dxa"/>
            <w:tcBorders>
              <w:top w:val="nil"/>
              <w:left w:val="nil"/>
              <w:bottom w:val="single" w:sz="8" w:space="0" w:color="auto"/>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0.60</w:t>
            </w:r>
          </w:p>
        </w:tc>
        <w:tc>
          <w:tcPr>
            <w:tcW w:w="1710" w:type="dxa"/>
            <w:tcBorders>
              <w:top w:val="nil"/>
              <w:left w:val="nil"/>
              <w:bottom w:val="single" w:sz="8" w:space="0" w:color="auto"/>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0.51</w:t>
            </w:r>
          </w:p>
        </w:tc>
        <w:tc>
          <w:tcPr>
            <w:tcW w:w="1971" w:type="dxa"/>
            <w:vMerge/>
            <w:tcBorders>
              <w:top w:val="nil"/>
              <w:left w:val="nil"/>
              <w:bottom w:val="single" w:sz="8" w:space="0" w:color="000000"/>
              <w:right w:val="nil"/>
            </w:tcBorders>
            <w:vAlign w:val="center"/>
          </w:tcPr>
          <w:p w:rsidR="00E11C3A" w:rsidRPr="0027069A" w:rsidRDefault="00E11C3A" w:rsidP="00D266CB">
            <w:pPr>
              <w:spacing w:line="276" w:lineRule="auto"/>
              <w:ind w:left="484"/>
              <w:jc w:val="center"/>
              <w:rPr>
                <w:rFonts w:ascii="Arial" w:hAnsi="Arial" w:cs="Arial"/>
                <w:sz w:val="20"/>
                <w:szCs w:val="20"/>
              </w:rPr>
            </w:pPr>
          </w:p>
        </w:tc>
      </w:tr>
      <w:tr w:rsidR="00E11C3A" w:rsidRPr="0027069A" w:rsidTr="000004D3">
        <w:trPr>
          <w:trHeight w:hRule="exact" w:val="284"/>
          <w:jc w:val="center"/>
        </w:trPr>
        <w:tc>
          <w:tcPr>
            <w:tcW w:w="1737" w:type="dxa"/>
            <w:vMerge w:val="restart"/>
            <w:tcBorders>
              <w:top w:val="nil"/>
              <w:left w:val="nil"/>
              <w:bottom w:val="single" w:sz="8" w:space="0" w:color="000000"/>
              <w:right w:val="nil"/>
            </w:tcBorders>
            <w:shd w:val="clear" w:color="auto" w:fill="auto"/>
            <w:noWrap/>
            <w:vAlign w:val="center"/>
          </w:tcPr>
          <w:p w:rsidR="00E11C3A" w:rsidRPr="0027069A" w:rsidRDefault="00E11C3A" w:rsidP="00D266CB">
            <w:pPr>
              <w:spacing w:line="276" w:lineRule="auto"/>
              <w:jc w:val="center"/>
              <w:rPr>
                <w:rFonts w:ascii="Arial" w:hAnsi="Arial" w:cs="Arial"/>
                <w:b/>
                <w:bCs/>
                <w:sz w:val="20"/>
                <w:szCs w:val="20"/>
              </w:rPr>
            </w:pPr>
            <w:r>
              <w:rPr>
                <w:rFonts w:ascii="Arial" w:hAnsi="Arial"/>
                <w:b/>
                <w:sz w:val="20"/>
              </w:rPr>
              <w:t>2</w:t>
            </w:r>
          </w:p>
        </w:tc>
        <w:tc>
          <w:tcPr>
            <w:tcW w:w="1944"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Average</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11.35</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4.24</w:t>
            </w:r>
          </w:p>
        </w:tc>
        <w:tc>
          <w:tcPr>
            <w:tcW w:w="1971" w:type="dxa"/>
            <w:vMerge w:val="restart"/>
            <w:tcBorders>
              <w:top w:val="nil"/>
              <w:left w:val="nil"/>
              <w:bottom w:val="single" w:sz="8" w:space="0" w:color="000000"/>
              <w:right w:val="nil"/>
            </w:tcBorders>
            <w:shd w:val="clear" w:color="auto" w:fill="auto"/>
            <w:noWrap/>
            <w:vAlign w:val="center"/>
          </w:tcPr>
          <w:p w:rsidR="00E11C3A" w:rsidRPr="0027069A" w:rsidRDefault="00E11C3A" w:rsidP="00D266CB">
            <w:pPr>
              <w:spacing w:line="276" w:lineRule="auto"/>
              <w:ind w:left="484"/>
              <w:jc w:val="center"/>
              <w:rPr>
                <w:rFonts w:ascii="Arial" w:hAnsi="Arial" w:cs="Arial"/>
                <w:sz w:val="20"/>
                <w:szCs w:val="20"/>
              </w:rPr>
            </w:pPr>
            <w:r>
              <w:rPr>
                <w:rFonts w:ascii="Arial" w:hAnsi="Arial"/>
                <w:sz w:val="20"/>
              </w:rPr>
              <w:t>37.36</w:t>
            </w:r>
          </w:p>
        </w:tc>
      </w:tr>
      <w:tr w:rsidR="00E11C3A" w:rsidRPr="0027069A" w:rsidTr="000004D3">
        <w:trPr>
          <w:trHeight w:hRule="exact" w:val="284"/>
          <w:jc w:val="center"/>
        </w:trPr>
        <w:tc>
          <w:tcPr>
            <w:tcW w:w="1737" w:type="dxa"/>
            <w:vMerge/>
            <w:tcBorders>
              <w:top w:val="nil"/>
              <w:left w:val="nil"/>
              <w:bottom w:val="single" w:sz="8" w:space="0" w:color="000000"/>
              <w:right w:val="nil"/>
            </w:tcBorders>
            <w:vAlign w:val="center"/>
          </w:tcPr>
          <w:p w:rsidR="00E11C3A" w:rsidRPr="0027069A" w:rsidRDefault="00E11C3A" w:rsidP="00D266CB">
            <w:pPr>
              <w:spacing w:line="276" w:lineRule="auto"/>
              <w:jc w:val="center"/>
              <w:rPr>
                <w:rFonts w:ascii="Arial" w:hAnsi="Arial" w:cs="Arial"/>
                <w:b/>
                <w:bCs/>
                <w:sz w:val="20"/>
                <w:szCs w:val="20"/>
              </w:rPr>
            </w:pPr>
          </w:p>
        </w:tc>
        <w:tc>
          <w:tcPr>
            <w:tcW w:w="1944" w:type="dxa"/>
            <w:tcBorders>
              <w:top w:val="nil"/>
              <w:left w:val="nil"/>
              <w:bottom w:val="single" w:sz="8" w:space="0" w:color="auto"/>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Standard Deviation</w:t>
            </w:r>
          </w:p>
        </w:tc>
        <w:tc>
          <w:tcPr>
            <w:tcW w:w="1710" w:type="dxa"/>
            <w:tcBorders>
              <w:top w:val="nil"/>
              <w:left w:val="nil"/>
              <w:bottom w:val="single" w:sz="8" w:space="0" w:color="auto"/>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1.81</w:t>
            </w:r>
          </w:p>
        </w:tc>
        <w:tc>
          <w:tcPr>
            <w:tcW w:w="1710" w:type="dxa"/>
            <w:tcBorders>
              <w:top w:val="nil"/>
              <w:left w:val="nil"/>
              <w:bottom w:val="single" w:sz="8" w:space="0" w:color="auto"/>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0.33</w:t>
            </w:r>
          </w:p>
        </w:tc>
        <w:tc>
          <w:tcPr>
            <w:tcW w:w="1971" w:type="dxa"/>
            <w:vMerge/>
            <w:tcBorders>
              <w:top w:val="nil"/>
              <w:left w:val="nil"/>
              <w:bottom w:val="single" w:sz="8" w:space="0" w:color="000000"/>
              <w:right w:val="nil"/>
            </w:tcBorders>
            <w:vAlign w:val="center"/>
          </w:tcPr>
          <w:p w:rsidR="00E11C3A" w:rsidRPr="0027069A" w:rsidRDefault="00E11C3A" w:rsidP="00D266CB">
            <w:pPr>
              <w:spacing w:line="276" w:lineRule="auto"/>
              <w:ind w:left="484"/>
              <w:jc w:val="center"/>
              <w:rPr>
                <w:rFonts w:ascii="Arial" w:hAnsi="Arial" w:cs="Arial"/>
                <w:sz w:val="20"/>
                <w:szCs w:val="20"/>
              </w:rPr>
            </w:pPr>
          </w:p>
        </w:tc>
      </w:tr>
      <w:tr w:rsidR="00E11C3A" w:rsidRPr="0027069A" w:rsidTr="000004D3">
        <w:trPr>
          <w:trHeight w:hRule="exact" w:val="284"/>
          <w:jc w:val="center"/>
        </w:trPr>
        <w:tc>
          <w:tcPr>
            <w:tcW w:w="1737" w:type="dxa"/>
            <w:vMerge w:val="restart"/>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b/>
                <w:bCs/>
                <w:sz w:val="20"/>
                <w:szCs w:val="20"/>
              </w:rPr>
            </w:pPr>
            <w:r>
              <w:rPr>
                <w:rFonts w:ascii="Arial" w:hAnsi="Arial"/>
                <w:b/>
                <w:sz w:val="20"/>
              </w:rPr>
              <w:t>3</w:t>
            </w:r>
          </w:p>
        </w:tc>
        <w:tc>
          <w:tcPr>
            <w:tcW w:w="1944"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Average</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11.63</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5.08</w:t>
            </w:r>
          </w:p>
        </w:tc>
        <w:tc>
          <w:tcPr>
            <w:tcW w:w="1971" w:type="dxa"/>
            <w:vMerge w:val="restart"/>
            <w:tcBorders>
              <w:top w:val="nil"/>
              <w:left w:val="nil"/>
              <w:bottom w:val="single" w:sz="8" w:space="0" w:color="000000"/>
              <w:right w:val="nil"/>
            </w:tcBorders>
            <w:shd w:val="clear" w:color="auto" w:fill="auto"/>
            <w:noWrap/>
            <w:vAlign w:val="center"/>
          </w:tcPr>
          <w:p w:rsidR="00E11C3A" w:rsidRPr="0027069A" w:rsidRDefault="00E11C3A" w:rsidP="00D266CB">
            <w:pPr>
              <w:spacing w:line="276" w:lineRule="auto"/>
              <w:ind w:left="484"/>
              <w:jc w:val="center"/>
              <w:rPr>
                <w:rFonts w:ascii="Arial" w:hAnsi="Arial" w:cs="Arial"/>
                <w:sz w:val="20"/>
                <w:szCs w:val="20"/>
              </w:rPr>
            </w:pPr>
            <w:r>
              <w:rPr>
                <w:rFonts w:ascii="Arial" w:hAnsi="Arial"/>
                <w:sz w:val="20"/>
              </w:rPr>
              <w:t>43.68</w:t>
            </w:r>
          </w:p>
        </w:tc>
      </w:tr>
      <w:tr w:rsidR="00E11C3A" w:rsidRPr="0027069A" w:rsidTr="000004D3">
        <w:trPr>
          <w:trHeight w:hRule="exact" w:val="284"/>
          <w:jc w:val="center"/>
        </w:trPr>
        <w:tc>
          <w:tcPr>
            <w:tcW w:w="1737" w:type="dxa"/>
            <w:vMerge/>
            <w:tcBorders>
              <w:top w:val="nil"/>
              <w:left w:val="nil"/>
              <w:bottom w:val="nil"/>
              <w:right w:val="nil"/>
            </w:tcBorders>
            <w:vAlign w:val="center"/>
          </w:tcPr>
          <w:p w:rsidR="00E11C3A" w:rsidRPr="0027069A" w:rsidRDefault="00E11C3A" w:rsidP="00D266CB">
            <w:pPr>
              <w:spacing w:line="276" w:lineRule="auto"/>
              <w:jc w:val="center"/>
              <w:rPr>
                <w:rFonts w:ascii="Arial" w:hAnsi="Arial" w:cs="Arial"/>
                <w:b/>
                <w:bCs/>
                <w:sz w:val="20"/>
                <w:szCs w:val="20"/>
              </w:rPr>
            </w:pPr>
          </w:p>
        </w:tc>
        <w:tc>
          <w:tcPr>
            <w:tcW w:w="1944"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Standard Deviation</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1.24</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0.58</w:t>
            </w:r>
          </w:p>
        </w:tc>
        <w:tc>
          <w:tcPr>
            <w:tcW w:w="1971" w:type="dxa"/>
            <w:vMerge/>
            <w:tcBorders>
              <w:top w:val="nil"/>
              <w:left w:val="nil"/>
              <w:bottom w:val="single" w:sz="8" w:space="0" w:color="000000"/>
              <w:right w:val="nil"/>
            </w:tcBorders>
            <w:vAlign w:val="center"/>
          </w:tcPr>
          <w:p w:rsidR="00E11C3A" w:rsidRPr="0027069A" w:rsidRDefault="00E11C3A" w:rsidP="00D266CB">
            <w:pPr>
              <w:spacing w:line="276" w:lineRule="auto"/>
              <w:ind w:left="484"/>
              <w:jc w:val="center"/>
              <w:rPr>
                <w:rFonts w:ascii="Arial" w:hAnsi="Arial" w:cs="Arial"/>
                <w:sz w:val="20"/>
                <w:szCs w:val="20"/>
              </w:rPr>
            </w:pPr>
          </w:p>
        </w:tc>
      </w:tr>
      <w:tr w:rsidR="00E11C3A" w:rsidRPr="0027069A" w:rsidTr="000004D3">
        <w:trPr>
          <w:trHeight w:hRule="exact" w:val="284"/>
          <w:jc w:val="center"/>
        </w:trPr>
        <w:tc>
          <w:tcPr>
            <w:tcW w:w="1737" w:type="dxa"/>
            <w:vMerge w:val="restart"/>
            <w:tcBorders>
              <w:top w:val="single" w:sz="8" w:space="0" w:color="auto"/>
              <w:left w:val="nil"/>
              <w:bottom w:val="single" w:sz="8" w:space="0" w:color="000000"/>
              <w:right w:val="nil"/>
            </w:tcBorders>
            <w:shd w:val="clear" w:color="auto" w:fill="auto"/>
            <w:noWrap/>
            <w:vAlign w:val="center"/>
          </w:tcPr>
          <w:p w:rsidR="00E11C3A" w:rsidRPr="0027069A" w:rsidRDefault="00E11C3A" w:rsidP="00D266CB">
            <w:pPr>
              <w:spacing w:line="276" w:lineRule="auto"/>
              <w:jc w:val="center"/>
              <w:rPr>
                <w:rFonts w:ascii="Arial" w:hAnsi="Arial" w:cs="Arial"/>
                <w:b/>
                <w:bCs/>
                <w:sz w:val="20"/>
                <w:szCs w:val="20"/>
              </w:rPr>
            </w:pPr>
            <w:r>
              <w:rPr>
                <w:rFonts w:ascii="Arial" w:hAnsi="Arial"/>
                <w:b/>
                <w:sz w:val="20"/>
              </w:rPr>
              <w:t>4</w:t>
            </w:r>
          </w:p>
        </w:tc>
        <w:tc>
          <w:tcPr>
            <w:tcW w:w="1944" w:type="dxa"/>
            <w:tcBorders>
              <w:top w:val="single" w:sz="8" w:space="0" w:color="auto"/>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Average</w:t>
            </w:r>
          </w:p>
        </w:tc>
        <w:tc>
          <w:tcPr>
            <w:tcW w:w="1710" w:type="dxa"/>
            <w:tcBorders>
              <w:top w:val="single" w:sz="8" w:space="0" w:color="auto"/>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9.68</w:t>
            </w:r>
          </w:p>
        </w:tc>
        <w:tc>
          <w:tcPr>
            <w:tcW w:w="1710" w:type="dxa"/>
            <w:tcBorders>
              <w:top w:val="single" w:sz="8" w:space="0" w:color="auto"/>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3.60</w:t>
            </w:r>
          </w:p>
        </w:tc>
        <w:tc>
          <w:tcPr>
            <w:tcW w:w="1971" w:type="dxa"/>
            <w:vMerge w:val="restart"/>
            <w:tcBorders>
              <w:top w:val="nil"/>
              <w:left w:val="nil"/>
              <w:bottom w:val="single" w:sz="8" w:space="0" w:color="000000"/>
              <w:right w:val="nil"/>
            </w:tcBorders>
            <w:shd w:val="clear" w:color="auto" w:fill="auto"/>
            <w:noWrap/>
            <w:vAlign w:val="center"/>
          </w:tcPr>
          <w:p w:rsidR="00E11C3A" w:rsidRPr="0027069A" w:rsidRDefault="00E11C3A" w:rsidP="00D266CB">
            <w:pPr>
              <w:spacing w:line="276" w:lineRule="auto"/>
              <w:ind w:left="484"/>
              <w:jc w:val="center"/>
              <w:rPr>
                <w:rFonts w:ascii="Arial" w:hAnsi="Arial" w:cs="Arial"/>
                <w:sz w:val="20"/>
                <w:szCs w:val="20"/>
              </w:rPr>
            </w:pPr>
            <w:r>
              <w:rPr>
                <w:rFonts w:ascii="Arial" w:hAnsi="Arial"/>
                <w:sz w:val="20"/>
              </w:rPr>
              <w:t>37.19</w:t>
            </w:r>
          </w:p>
        </w:tc>
      </w:tr>
      <w:tr w:rsidR="00E11C3A" w:rsidRPr="0027069A" w:rsidTr="000004D3">
        <w:trPr>
          <w:trHeight w:hRule="exact" w:val="284"/>
          <w:jc w:val="center"/>
        </w:trPr>
        <w:tc>
          <w:tcPr>
            <w:tcW w:w="1737" w:type="dxa"/>
            <w:vMerge/>
            <w:tcBorders>
              <w:top w:val="single" w:sz="8" w:space="0" w:color="auto"/>
              <w:left w:val="nil"/>
              <w:bottom w:val="single" w:sz="8" w:space="0" w:color="000000"/>
              <w:right w:val="nil"/>
            </w:tcBorders>
            <w:vAlign w:val="center"/>
          </w:tcPr>
          <w:p w:rsidR="00E11C3A" w:rsidRPr="0027069A" w:rsidRDefault="00E11C3A" w:rsidP="00D266CB">
            <w:pPr>
              <w:spacing w:line="276" w:lineRule="auto"/>
              <w:jc w:val="center"/>
              <w:rPr>
                <w:rFonts w:ascii="Arial" w:hAnsi="Arial" w:cs="Arial"/>
                <w:b/>
                <w:bCs/>
                <w:sz w:val="20"/>
                <w:szCs w:val="20"/>
              </w:rPr>
            </w:pPr>
          </w:p>
        </w:tc>
        <w:tc>
          <w:tcPr>
            <w:tcW w:w="1944" w:type="dxa"/>
            <w:tcBorders>
              <w:top w:val="nil"/>
              <w:left w:val="nil"/>
              <w:bottom w:val="single" w:sz="8" w:space="0" w:color="auto"/>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Standard Deviation</w:t>
            </w:r>
          </w:p>
        </w:tc>
        <w:tc>
          <w:tcPr>
            <w:tcW w:w="1710" w:type="dxa"/>
            <w:tcBorders>
              <w:top w:val="nil"/>
              <w:left w:val="nil"/>
              <w:bottom w:val="single" w:sz="8" w:space="0" w:color="auto"/>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0.79</w:t>
            </w:r>
          </w:p>
        </w:tc>
        <w:tc>
          <w:tcPr>
            <w:tcW w:w="1710" w:type="dxa"/>
            <w:tcBorders>
              <w:top w:val="nil"/>
              <w:left w:val="nil"/>
              <w:bottom w:val="single" w:sz="8" w:space="0" w:color="auto"/>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0.43</w:t>
            </w:r>
          </w:p>
        </w:tc>
        <w:tc>
          <w:tcPr>
            <w:tcW w:w="1971" w:type="dxa"/>
            <w:vMerge/>
            <w:tcBorders>
              <w:top w:val="nil"/>
              <w:left w:val="nil"/>
              <w:bottom w:val="single" w:sz="8" w:space="0" w:color="000000"/>
              <w:right w:val="nil"/>
            </w:tcBorders>
            <w:vAlign w:val="center"/>
          </w:tcPr>
          <w:p w:rsidR="00E11C3A" w:rsidRPr="0027069A" w:rsidRDefault="00E11C3A" w:rsidP="00D266CB">
            <w:pPr>
              <w:spacing w:line="276" w:lineRule="auto"/>
              <w:ind w:left="484"/>
              <w:jc w:val="center"/>
              <w:rPr>
                <w:rFonts w:ascii="Arial" w:hAnsi="Arial" w:cs="Arial"/>
                <w:sz w:val="20"/>
                <w:szCs w:val="20"/>
              </w:rPr>
            </w:pPr>
          </w:p>
        </w:tc>
      </w:tr>
      <w:tr w:rsidR="00E11C3A" w:rsidRPr="0027069A" w:rsidTr="000004D3">
        <w:trPr>
          <w:trHeight w:hRule="exact" w:val="284"/>
          <w:jc w:val="center"/>
        </w:trPr>
        <w:tc>
          <w:tcPr>
            <w:tcW w:w="1737" w:type="dxa"/>
            <w:vMerge w:val="restart"/>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b/>
                <w:bCs/>
                <w:sz w:val="20"/>
                <w:szCs w:val="20"/>
              </w:rPr>
            </w:pPr>
            <w:r>
              <w:rPr>
                <w:rFonts w:ascii="Arial" w:hAnsi="Arial"/>
                <w:b/>
                <w:sz w:val="20"/>
              </w:rPr>
              <w:t>5</w:t>
            </w:r>
          </w:p>
        </w:tc>
        <w:tc>
          <w:tcPr>
            <w:tcW w:w="1944"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Average</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13.25</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5.38</w:t>
            </w:r>
          </w:p>
        </w:tc>
        <w:tc>
          <w:tcPr>
            <w:tcW w:w="1971" w:type="dxa"/>
            <w:vMerge w:val="restart"/>
            <w:tcBorders>
              <w:top w:val="nil"/>
              <w:left w:val="nil"/>
              <w:bottom w:val="single" w:sz="8" w:space="0" w:color="000000"/>
              <w:right w:val="nil"/>
            </w:tcBorders>
            <w:shd w:val="clear" w:color="auto" w:fill="auto"/>
            <w:noWrap/>
            <w:vAlign w:val="center"/>
          </w:tcPr>
          <w:p w:rsidR="00E11C3A" w:rsidRPr="0027069A" w:rsidRDefault="00E11C3A" w:rsidP="00D266CB">
            <w:pPr>
              <w:spacing w:line="276" w:lineRule="auto"/>
              <w:ind w:left="484"/>
              <w:jc w:val="center"/>
              <w:rPr>
                <w:rFonts w:ascii="Arial" w:hAnsi="Arial" w:cs="Arial"/>
                <w:sz w:val="20"/>
                <w:szCs w:val="20"/>
              </w:rPr>
            </w:pPr>
            <w:r>
              <w:rPr>
                <w:rFonts w:ascii="Arial" w:hAnsi="Arial"/>
                <w:sz w:val="20"/>
              </w:rPr>
              <w:t>40.60</w:t>
            </w:r>
          </w:p>
        </w:tc>
      </w:tr>
      <w:tr w:rsidR="00E11C3A" w:rsidRPr="0027069A" w:rsidTr="000004D3">
        <w:trPr>
          <w:trHeight w:hRule="exact" w:val="284"/>
          <w:jc w:val="center"/>
        </w:trPr>
        <w:tc>
          <w:tcPr>
            <w:tcW w:w="1737" w:type="dxa"/>
            <w:vMerge/>
            <w:tcBorders>
              <w:top w:val="nil"/>
              <w:left w:val="nil"/>
              <w:bottom w:val="nil"/>
              <w:right w:val="nil"/>
            </w:tcBorders>
            <w:vAlign w:val="center"/>
          </w:tcPr>
          <w:p w:rsidR="00E11C3A" w:rsidRPr="0027069A" w:rsidRDefault="00E11C3A" w:rsidP="00D266CB">
            <w:pPr>
              <w:spacing w:line="276" w:lineRule="auto"/>
              <w:jc w:val="center"/>
              <w:rPr>
                <w:rFonts w:ascii="Arial" w:hAnsi="Arial" w:cs="Arial"/>
                <w:b/>
                <w:bCs/>
                <w:sz w:val="20"/>
                <w:szCs w:val="20"/>
              </w:rPr>
            </w:pPr>
          </w:p>
        </w:tc>
        <w:tc>
          <w:tcPr>
            <w:tcW w:w="1944"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Standard Deviation</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0.17</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0.20</w:t>
            </w:r>
          </w:p>
        </w:tc>
        <w:tc>
          <w:tcPr>
            <w:tcW w:w="1971" w:type="dxa"/>
            <w:vMerge/>
            <w:tcBorders>
              <w:top w:val="nil"/>
              <w:left w:val="nil"/>
              <w:bottom w:val="single" w:sz="8" w:space="0" w:color="000000"/>
              <w:right w:val="nil"/>
            </w:tcBorders>
            <w:vAlign w:val="center"/>
          </w:tcPr>
          <w:p w:rsidR="00E11C3A" w:rsidRPr="0027069A" w:rsidRDefault="00E11C3A" w:rsidP="00D266CB">
            <w:pPr>
              <w:spacing w:line="276" w:lineRule="auto"/>
              <w:ind w:left="484"/>
              <w:jc w:val="center"/>
              <w:rPr>
                <w:rFonts w:ascii="Arial" w:hAnsi="Arial" w:cs="Arial"/>
                <w:sz w:val="20"/>
                <w:szCs w:val="20"/>
              </w:rPr>
            </w:pPr>
          </w:p>
        </w:tc>
      </w:tr>
      <w:tr w:rsidR="00E11C3A" w:rsidRPr="0027069A" w:rsidTr="000004D3">
        <w:trPr>
          <w:trHeight w:hRule="exact" w:val="284"/>
          <w:jc w:val="center"/>
        </w:trPr>
        <w:tc>
          <w:tcPr>
            <w:tcW w:w="1737" w:type="dxa"/>
            <w:vMerge w:val="restart"/>
            <w:tcBorders>
              <w:top w:val="single" w:sz="8" w:space="0" w:color="auto"/>
              <w:left w:val="nil"/>
              <w:bottom w:val="single" w:sz="8" w:space="0" w:color="000000"/>
              <w:right w:val="nil"/>
            </w:tcBorders>
            <w:shd w:val="clear" w:color="auto" w:fill="auto"/>
            <w:noWrap/>
            <w:vAlign w:val="center"/>
          </w:tcPr>
          <w:p w:rsidR="00E11C3A" w:rsidRPr="0027069A" w:rsidRDefault="00E11C3A" w:rsidP="00D266CB">
            <w:pPr>
              <w:spacing w:line="276" w:lineRule="auto"/>
              <w:jc w:val="center"/>
              <w:rPr>
                <w:rFonts w:ascii="Arial" w:hAnsi="Arial" w:cs="Arial"/>
                <w:b/>
                <w:bCs/>
                <w:sz w:val="20"/>
                <w:szCs w:val="20"/>
              </w:rPr>
            </w:pPr>
            <w:r>
              <w:rPr>
                <w:rFonts w:ascii="Arial" w:hAnsi="Arial"/>
                <w:b/>
                <w:sz w:val="20"/>
              </w:rPr>
              <w:t>6</w:t>
            </w:r>
          </w:p>
        </w:tc>
        <w:tc>
          <w:tcPr>
            <w:tcW w:w="1944" w:type="dxa"/>
            <w:tcBorders>
              <w:top w:val="single" w:sz="8" w:space="0" w:color="auto"/>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Average</w:t>
            </w:r>
          </w:p>
        </w:tc>
        <w:tc>
          <w:tcPr>
            <w:tcW w:w="1710" w:type="dxa"/>
            <w:tcBorders>
              <w:top w:val="single" w:sz="8" w:space="0" w:color="auto"/>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15.74</w:t>
            </w:r>
          </w:p>
        </w:tc>
        <w:tc>
          <w:tcPr>
            <w:tcW w:w="1710" w:type="dxa"/>
            <w:tcBorders>
              <w:top w:val="single" w:sz="8" w:space="0" w:color="auto"/>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6.72</w:t>
            </w:r>
          </w:p>
        </w:tc>
        <w:tc>
          <w:tcPr>
            <w:tcW w:w="1971" w:type="dxa"/>
            <w:vMerge w:val="restart"/>
            <w:tcBorders>
              <w:top w:val="nil"/>
              <w:left w:val="nil"/>
              <w:bottom w:val="single" w:sz="8" w:space="0" w:color="000000"/>
              <w:right w:val="nil"/>
            </w:tcBorders>
            <w:shd w:val="clear" w:color="auto" w:fill="auto"/>
            <w:noWrap/>
            <w:vAlign w:val="center"/>
          </w:tcPr>
          <w:p w:rsidR="00E11C3A" w:rsidRPr="0027069A" w:rsidRDefault="00E11C3A" w:rsidP="00D266CB">
            <w:pPr>
              <w:spacing w:line="276" w:lineRule="auto"/>
              <w:ind w:left="484"/>
              <w:jc w:val="center"/>
              <w:rPr>
                <w:rFonts w:ascii="Arial" w:hAnsi="Arial" w:cs="Arial"/>
                <w:sz w:val="20"/>
                <w:szCs w:val="20"/>
              </w:rPr>
            </w:pPr>
            <w:r>
              <w:rPr>
                <w:rFonts w:ascii="Arial" w:hAnsi="Arial"/>
                <w:sz w:val="20"/>
              </w:rPr>
              <w:t>42.69</w:t>
            </w:r>
          </w:p>
        </w:tc>
      </w:tr>
      <w:tr w:rsidR="00E11C3A" w:rsidRPr="0027069A" w:rsidTr="000004D3">
        <w:trPr>
          <w:trHeight w:hRule="exact" w:val="284"/>
          <w:jc w:val="center"/>
        </w:trPr>
        <w:tc>
          <w:tcPr>
            <w:tcW w:w="1737" w:type="dxa"/>
            <w:vMerge/>
            <w:tcBorders>
              <w:top w:val="single" w:sz="8" w:space="0" w:color="auto"/>
              <w:left w:val="nil"/>
              <w:bottom w:val="single" w:sz="8" w:space="0" w:color="000000"/>
              <w:right w:val="nil"/>
            </w:tcBorders>
            <w:vAlign w:val="center"/>
          </w:tcPr>
          <w:p w:rsidR="00E11C3A" w:rsidRPr="0027069A" w:rsidRDefault="00E11C3A" w:rsidP="00D266CB">
            <w:pPr>
              <w:spacing w:line="276" w:lineRule="auto"/>
              <w:jc w:val="center"/>
              <w:rPr>
                <w:rFonts w:ascii="Arial" w:hAnsi="Arial" w:cs="Arial"/>
                <w:b/>
                <w:bCs/>
                <w:sz w:val="20"/>
                <w:szCs w:val="20"/>
              </w:rPr>
            </w:pPr>
          </w:p>
        </w:tc>
        <w:tc>
          <w:tcPr>
            <w:tcW w:w="1944" w:type="dxa"/>
            <w:tcBorders>
              <w:top w:val="nil"/>
              <w:left w:val="nil"/>
              <w:bottom w:val="single" w:sz="8" w:space="0" w:color="auto"/>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Standard Deviation</w:t>
            </w:r>
          </w:p>
        </w:tc>
        <w:tc>
          <w:tcPr>
            <w:tcW w:w="1710" w:type="dxa"/>
            <w:tcBorders>
              <w:top w:val="nil"/>
              <w:left w:val="nil"/>
              <w:bottom w:val="single" w:sz="8" w:space="0" w:color="auto"/>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1.57</w:t>
            </w:r>
          </w:p>
        </w:tc>
        <w:tc>
          <w:tcPr>
            <w:tcW w:w="1710" w:type="dxa"/>
            <w:tcBorders>
              <w:top w:val="nil"/>
              <w:left w:val="nil"/>
              <w:bottom w:val="single" w:sz="8" w:space="0" w:color="auto"/>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0.17</w:t>
            </w:r>
          </w:p>
        </w:tc>
        <w:tc>
          <w:tcPr>
            <w:tcW w:w="1971" w:type="dxa"/>
            <w:vMerge/>
            <w:tcBorders>
              <w:top w:val="nil"/>
              <w:left w:val="nil"/>
              <w:bottom w:val="single" w:sz="8" w:space="0" w:color="000000"/>
              <w:right w:val="nil"/>
            </w:tcBorders>
            <w:vAlign w:val="center"/>
          </w:tcPr>
          <w:p w:rsidR="00E11C3A" w:rsidRPr="0027069A" w:rsidRDefault="00E11C3A" w:rsidP="00D266CB">
            <w:pPr>
              <w:spacing w:line="276" w:lineRule="auto"/>
              <w:ind w:left="484"/>
              <w:jc w:val="center"/>
              <w:rPr>
                <w:rFonts w:ascii="Arial" w:hAnsi="Arial" w:cs="Arial"/>
                <w:sz w:val="20"/>
                <w:szCs w:val="20"/>
              </w:rPr>
            </w:pPr>
          </w:p>
        </w:tc>
      </w:tr>
      <w:tr w:rsidR="00E11C3A" w:rsidRPr="0027069A" w:rsidTr="000004D3">
        <w:trPr>
          <w:trHeight w:hRule="exact" w:val="284"/>
          <w:jc w:val="center"/>
        </w:trPr>
        <w:tc>
          <w:tcPr>
            <w:tcW w:w="1737" w:type="dxa"/>
            <w:vMerge w:val="restart"/>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b/>
                <w:bCs/>
                <w:sz w:val="20"/>
                <w:szCs w:val="20"/>
              </w:rPr>
            </w:pPr>
            <w:r>
              <w:rPr>
                <w:rFonts w:ascii="Arial" w:hAnsi="Arial"/>
                <w:b/>
                <w:sz w:val="20"/>
              </w:rPr>
              <w:lastRenderedPageBreak/>
              <w:t>7</w:t>
            </w:r>
          </w:p>
        </w:tc>
        <w:tc>
          <w:tcPr>
            <w:tcW w:w="1944"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Average</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12.43</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5.82</w:t>
            </w:r>
          </w:p>
        </w:tc>
        <w:tc>
          <w:tcPr>
            <w:tcW w:w="1971" w:type="dxa"/>
            <w:vMerge w:val="restart"/>
            <w:tcBorders>
              <w:top w:val="nil"/>
              <w:left w:val="nil"/>
              <w:bottom w:val="single" w:sz="8" w:space="0" w:color="000000"/>
              <w:right w:val="nil"/>
            </w:tcBorders>
            <w:shd w:val="clear" w:color="auto" w:fill="auto"/>
            <w:noWrap/>
            <w:vAlign w:val="center"/>
          </w:tcPr>
          <w:p w:rsidR="00E11C3A" w:rsidRPr="0027069A" w:rsidRDefault="00E11C3A" w:rsidP="00D266CB">
            <w:pPr>
              <w:spacing w:line="276" w:lineRule="auto"/>
              <w:ind w:left="484"/>
              <w:jc w:val="center"/>
              <w:rPr>
                <w:rFonts w:ascii="Arial" w:hAnsi="Arial" w:cs="Arial"/>
                <w:sz w:val="20"/>
                <w:szCs w:val="20"/>
              </w:rPr>
            </w:pPr>
            <w:r>
              <w:rPr>
                <w:rFonts w:ascii="Arial" w:hAnsi="Arial"/>
                <w:sz w:val="20"/>
              </w:rPr>
              <w:t>46.82</w:t>
            </w:r>
          </w:p>
        </w:tc>
      </w:tr>
      <w:tr w:rsidR="00E11C3A" w:rsidRPr="0027069A" w:rsidTr="000004D3">
        <w:trPr>
          <w:trHeight w:hRule="exact" w:val="284"/>
          <w:jc w:val="center"/>
        </w:trPr>
        <w:tc>
          <w:tcPr>
            <w:tcW w:w="1737" w:type="dxa"/>
            <w:vMerge/>
            <w:tcBorders>
              <w:top w:val="nil"/>
              <w:left w:val="nil"/>
              <w:bottom w:val="nil"/>
              <w:right w:val="nil"/>
            </w:tcBorders>
            <w:vAlign w:val="center"/>
          </w:tcPr>
          <w:p w:rsidR="00E11C3A" w:rsidRPr="0027069A" w:rsidRDefault="00E11C3A" w:rsidP="00D266CB">
            <w:pPr>
              <w:spacing w:line="276" w:lineRule="auto"/>
              <w:jc w:val="center"/>
              <w:rPr>
                <w:rFonts w:ascii="Arial" w:hAnsi="Arial" w:cs="Arial"/>
                <w:b/>
                <w:bCs/>
                <w:sz w:val="20"/>
                <w:szCs w:val="20"/>
              </w:rPr>
            </w:pPr>
          </w:p>
        </w:tc>
        <w:tc>
          <w:tcPr>
            <w:tcW w:w="1944"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Standard Deviation</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0.37</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0.45</w:t>
            </w:r>
          </w:p>
        </w:tc>
        <w:tc>
          <w:tcPr>
            <w:tcW w:w="1971" w:type="dxa"/>
            <w:vMerge/>
            <w:tcBorders>
              <w:top w:val="nil"/>
              <w:left w:val="nil"/>
              <w:bottom w:val="single" w:sz="8" w:space="0" w:color="000000"/>
              <w:right w:val="nil"/>
            </w:tcBorders>
            <w:vAlign w:val="center"/>
          </w:tcPr>
          <w:p w:rsidR="00E11C3A" w:rsidRPr="0027069A" w:rsidRDefault="00E11C3A" w:rsidP="00D266CB">
            <w:pPr>
              <w:spacing w:line="276" w:lineRule="auto"/>
              <w:ind w:left="484"/>
              <w:jc w:val="center"/>
              <w:rPr>
                <w:rFonts w:ascii="Arial" w:hAnsi="Arial" w:cs="Arial"/>
                <w:sz w:val="20"/>
                <w:szCs w:val="20"/>
              </w:rPr>
            </w:pPr>
          </w:p>
        </w:tc>
      </w:tr>
      <w:tr w:rsidR="00E11C3A" w:rsidRPr="0027069A" w:rsidTr="000004D3">
        <w:trPr>
          <w:trHeight w:hRule="exact" w:val="284"/>
          <w:jc w:val="center"/>
        </w:trPr>
        <w:tc>
          <w:tcPr>
            <w:tcW w:w="1737" w:type="dxa"/>
            <w:vMerge w:val="restart"/>
            <w:tcBorders>
              <w:top w:val="single" w:sz="8" w:space="0" w:color="auto"/>
              <w:left w:val="nil"/>
              <w:bottom w:val="single" w:sz="8" w:space="0" w:color="000000"/>
              <w:right w:val="nil"/>
            </w:tcBorders>
            <w:shd w:val="clear" w:color="auto" w:fill="auto"/>
            <w:noWrap/>
            <w:vAlign w:val="center"/>
          </w:tcPr>
          <w:p w:rsidR="00E11C3A" w:rsidRPr="0027069A" w:rsidRDefault="00E11C3A" w:rsidP="00D266CB">
            <w:pPr>
              <w:spacing w:line="276" w:lineRule="auto"/>
              <w:jc w:val="center"/>
              <w:rPr>
                <w:rFonts w:ascii="Arial" w:hAnsi="Arial" w:cs="Arial"/>
                <w:b/>
                <w:bCs/>
                <w:sz w:val="20"/>
                <w:szCs w:val="20"/>
              </w:rPr>
            </w:pPr>
            <w:r>
              <w:rPr>
                <w:rFonts w:ascii="Arial" w:hAnsi="Arial"/>
                <w:b/>
                <w:sz w:val="20"/>
              </w:rPr>
              <w:t>8</w:t>
            </w:r>
          </w:p>
        </w:tc>
        <w:tc>
          <w:tcPr>
            <w:tcW w:w="1944" w:type="dxa"/>
            <w:tcBorders>
              <w:top w:val="single" w:sz="8" w:space="0" w:color="auto"/>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Average</w:t>
            </w:r>
          </w:p>
        </w:tc>
        <w:tc>
          <w:tcPr>
            <w:tcW w:w="1710" w:type="dxa"/>
            <w:tcBorders>
              <w:top w:val="single" w:sz="8" w:space="0" w:color="auto"/>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11.91</w:t>
            </w:r>
          </w:p>
        </w:tc>
        <w:tc>
          <w:tcPr>
            <w:tcW w:w="1710" w:type="dxa"/>
            <w:tcBorders>
              <w:top w:val="single" w:sz="8" w:space="0" w:color="auto"/>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4.78</w:t>
            </w:r>
          </w:p>
        </w:tc>
        <w:tc>
          <w:tcPr>
            <w:tcW w:w="1971" w:type="dxa"/>
            <w:vMerge w:val="restart"/>
            <w:tcBorders>
              <w:top w:val="nil"/>
              <w:left w:val="nil"/>
              <w:bottom w:val="single" w:sz="8" w:space="0" w:color="000000"/>
              <w:right w:val="nil"/>
            </w:tcBorders>
            <w:shd w:val="clear" w:color="auto" w:fill="auto"/>
            <w:noWrap/>
            <w:vAlign w:val="center"/>
          </w:tcPr>
          <w:p w:rsidR="00E11C3A" w:rsidRPr="0027069A" w:rsidRDefault="00E11C3A" w:rsidP="00D266CB">
            <w:pPr>
              <w:spacing w:line="276" w:lineRule="auto"/>
              <w:ind w:left="484"/>
              <w:jc w:val="center"/>
              <w:rPr>
                <w:rFonts w:ascii="Arial" w:hAnsi="Arial" w:cs="Arial"/>
                <w:sz w:val="20"/>
                <w:szCs w:val="20"/>
              </w:rPr>
            </w:pPr>
            <w:r>
              <w:rPr>
                <w:rFonts w:ascii="Arial" w:hAnsi="Arial"/>
                <w:sz w:val="20"/>
              </w:rPr>
              <w:t>40.13</w:t>
            </w:r>
          </w:p>
        </w:tc>
      </w:tr>
      <w:tr w:rsidR="00E11C3A" w:rsidRPr="0027069A" w:rsidTr="000004D3">
        <w:trPr>
          <w:trHeight w:hRule="exact" w:val="284"/>
          <w:jc w:val="center"/>
        </w:trPr>
        <w:tc>
          <w:tcPr>
            <w:tcW w:w="1737" w:type="dxa"/>
            <w:vMerge/>
            <w:tcBorders>
              <w:top w:val="single" w:sz="8" w:space="0" w:color="auto"/>
              <w:left w:val="nil"/>
              <w:bottom w:val="single" w:sz="8" w:space="0" w:color="000000"/>
              <w:right w:val="nil"/>
            </w:tcBorders>
            <w:vAlign w:val="center"/>
          </w:tcPr>
          <w:p w:rsidR="00E11C3A" w:rsidRPr="0027069A" w:rsidRDefault="00E11C3A" w:rsidP="00D266CB">
            <w:pPr>
              <w:spacing w:line="276" w:lineRule="auto"/>
              <w:jc w:val="center"/>
              <w:rPr>
                <w:rFonts w:ascii="Arial" w:hAnsi="Arial" w:cs="Arial"/>
                <w:b/>
                <w:bCs/>
                <w:sz w:val="20"/>
                <w:szCs w:val="20"/>
              </w:rPr>
            </w:pPr>
          </w:p>
        </w:tc>
        <w:tc>
          <w:tcPr>
            <w:tcW w:w="1944" w:type="dxa"/>
            <w:tcBorders>
              <w:top w:val="nil"/>
              <w:left w:val="nil"/>
              <w:bottom w:val="single" w:sz="8" w:space="0" w:color="auto"/>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Standard Deviation</w:t>
            </w:r>
          </w:p>
        </w:tc>
        <w:tc>
          <w:tcPr>
            <w:tcW w:w="1710" w:type="dxa"/>
            <w:tcBorders>
              <w:top w:val="nil"/>
              <w:left w:val="nil"/>
              <w:bottom w:val="single" w:sz="8" w:space="0" w:color="auto"/>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0.76</w:t>
            </w:r>
          </w:p>
        </w:tc>
        <w:tc>
          <w:tcPr>
            <w:tcW w:w="1710" w:type="dxa"/>
            <w:tcBorders>
              <w:top w:val="nil"/>
              <w:left w:val="nil"/>
              <w:bottom w:val="single" w:sz="8" w:space="0" w:color="auto"/>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0.28</w:t>
            </w:r>
          </w:p>
        </w:tc>
        <w:tc>
          <w:tcPr>
            <w:tcW w:w="1971" w:type="dxa"/>
            <w:vMerge/>
            <w:tcBorders>
              <w:top w:val="nil"/>
              <w:left w:val="nil"/>
              <w:bottom w:val="single" w:sz="8" w:space="0" w:color="000000"/>
              <w:right w:val="nil"/>
            </w:tcBorders>
            <w:vAlign w:val="center"/>
          </w:tcPr>
          <w:p w:rsidR="00E11C3A" w:rsidRPr="0027069A" w:rsidRDefault="00E11C3A" w:rsidP="00D266CB">
            <w:pPr>
              <w:spacing w:line="276" w:lineRule="auto"/>
              <w:ind w:left="484"/>
              <w:jc w:val="center"/>
              <w:rPr>
                <w:rFonts w:ascii="Arial" w:hAnsi="Arial" w:cs="Arial"/>
                <w:sz w:val="20"/>
                <w:szCs w:val="20"/>
              </w:rPr>
            </w:pPr>
          </w:p>
        </w:tc>
      </w:tr>
      <w:tr w:rsidR="00E11C3A" w:rsidRPr="0027069A" w:rsidTr="000004D3">
        <w:trPr>
          <w:trHeight w:hRule="exact" w:val="284"/>
          <w:jc w:val="center"/>
        </w:trPr>
        <w:tc>
          <w:tcPr>
            <w:tcW w:w="1737" w:type="dxa"/>
            <w:vMerge w:val="restart"/>
            <w:tcBorders>
              <w:top w:val="nil"/>
              <w:left w:val="nil"/>
              <w:bottom w:val="single" w:sz="8" w:space="0" w:color="000000"/>
              <w:right w:val="nil"/>
            </w:tcBorders>
            <w:shd w:val="clear" w:color="auto" w:fill="auto"/>
            <w:noWrap/>
            <w:vAlign w:val="center"/>
          </w:tcPr>
          <w:p w:rsidR="00E11C3A" w:rsidRPr="0027069A" w:rsidRDefault="00E11C3A" w:rsidP="00D266CB">
            <w:pPr>
              <w:spacing w:line="276" w:lineRule="auto"/>
              <w:jc w:val="center"/>
              <w:rPr>
                <w:rFonts w:ascii="Arial" w:hAnsi="Arial" w:cs="Arial"/>
                <w:b/>
                <w:bCs/>
                <w:sz w:val="20"/>
                <w:szCs w:val="20"/>
              </w:rPr>
            </w:pPr>
            <w:r>
              <w:rPr>
                <w:rFonts w:ascii="Arial" w:hAnsi="Arial"/>
                <w:b/>
                <w:sz w:val="20"/>
              </w:rPr>
              <w:t>9</w:t>
            </w:r>
          </w:p>
        </w:tc>
        <w:tc>
          <w:tcPr>
            <w:tcW w:w="1944"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Average</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9.25</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5.05</w:t>
            </w:r>
          </w:p>
        </w:tc>
        <w:tc>
          <w:tcPr>
            <w:tcW w:w="1971" w:type="dxa"/>
            <w:vMerge w:val="restart"/>
            <w:tcBorders>
              <w:top w:val="nil"/>
              <w:left w:val="nil"/>
              <w:bottom w:val="single" w:sz="8" w:space="0" w:color="000000"/>
              <w:right w:val="nil"/>
            </w:tcBorders>
            <w:shd w:val="clear" w:color="auto" w:fill="auto"/>
            <w:noWrap/>
            <w:vAlign w:val="center"/>
          </w:tcPr>
          <w:p w:rsidR="00E11C3A" w:rsidRPr="0027069A" w:rsidRDefault="00E11C3A" w:rsidP="00D266CB">
            <w:pPr>
              <w:spacing w:line="276" w:lineRule="auto"/>
              <w:ind w:left="484"/>
              <w:jc w:val="center"/>
              <w:rPr>
                <w:rFonts w:ascii="Arial" w:hAnsi="Arial" w:cs="Arial"/>
                <w:sz w:val="20"/>
                <w:szCs w:val="20"/>
              </w:rPr>
            </w:pPr>
            <w:r>
              <w:rPr>
                <w:rFonts w:ascii="Arial" w:hAnsi="Arial"/>
                <w:sz w:val="20"/>
              </w:rPr>
              <w:t>54.59</w:t>
            </w:r>
          </w:p>
        </w:tc>
      </w:tr>
      <w:tr w:rsidR="00E11C3A" w:rsidRPr="0027069A" w:rsidTr="000004D3">
        <w:trPr>
          <w:trHeight w:hRule="exact" w:val="284"/>
          <w:jc w:val="center"/>
        </w:trPr>
        <w:tc>
          <w:tcPr>
            <w:tcW w:w="1737" w:type="dxa"/>
            <w:vMerge/>
            <w:tcBorders>
              <w:top w:val="nil"/>
              <w:left w:val="nil"/>
              <w:bottom w:val="nil"/>
              <w:right w:val="nil"/>
            </w:tcBorders>
            <w:vAlign w:val="center"/>
          </w:tcPr>
          <w:p w:rsidR="00E11C3A" w:rsidRPr="0027069A" w:rsidRDefault="00E11C3A" w:rsidP="00D266CB">
            <w:pPr>
              <w:spacing w:line="276" w:lineRule="auto"/>
              <w:jc w:val="center"/>
              <w:rPr>
                <w:rFonts w:ascii="Arial" w:hAnsi="Arial" w:cs="Arial"/>
                <w:b/>
                <w:bCs/>
                <w:sz w:val="20"/>
                <w:szCs w:val="20"/>
              </w:rPr>
            </w:pPr>
          </w:p>
        </w:tc>
        <w:tc>
          <w:tcPr>
            <w:tcW w:w="1944"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Standard Deviation</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0.41</w:t>
            </w:r>
          </w:p>
        </w:tc>
        <w:tc>
          <w:tcPr>
            <w:tcW w:w="1710" w:type="dxa"/>
            <w:tcBorders>
              <w:top w:val="nil"/>
              <w:left w:val="nil"/>
              <w:bottom w:val="nil"/>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r>
              <w:rPr>
                <w:rFonts w:ascii="Arial" w:hAnsi="Arial"/>
                <w:sz w:val="20"/>
              </w:rPr>
              <w:t>0.38</w:t>
            </w:r>
          </w:p>
        </w:tc>
        <w:tc>
          <w:tcPr>
            <w:tcW w:w="1971" w:type="dxa"/>
            <w:vMerge/>
            <w:tcBorders>
              <w:top w:val="nil"/>
              <w:left w:val="nil"/>
              <w:bottom w:val="nil"/>
              <w:right w:val="nil"/>
            </w:tcBorders>
            <w:vAlign w:val="center"/>
          </w:tcPr>
          <w:p w:rsidR="00E11C3A" w:rsidRPr="0027069A" w:rsidRDefault="00E11C3A" w:rsidP="00D266CB">
            <w:pPr>
              <w:spacing w:line="276" w:lineRule="auto"/>
              <w:jc w:val="center"/>
              <w:rPr>
                <w:rFonts w:ascii="Arial" w:hAnsi="Arial" w:cs="Arial"/>
                <w:sz w:val="20"/>
                <w:szCs w:val="20"/>
              </w:rPr>
            </w:pPr>
          </w:p>
        </w:tc>
      </w:tr>
      <w:tr w:rsidR="00E11C3A" w:rsidRPr="0027069A" w:rsidTr="000004D3">
        <w:trPr>
          <w:trHeight w:hRule="exact" w:val="284"/>
          <w:jc w:val="center"/>
        </w:trPr>
        <w:tc>
          <w:tcPr>
            <w:tcW w:w="1737" w:type="dxa"/>
            <w:tcBorders>
              <w:top w:val="nil"/>
              <w:left w:val="nil"/>
              <w:bottom w:val="single" w:sz="8" w:space="0" w:color="000000"/>
              <w:right w:val="nil"/>
            </w:tcBorders>
            <w:vAlign w:val="center"/>
          </w:tcPr>
          <w:p w:rsidR="00E11C3A" w:rsidRPr="0027069A" w:rsidRDefault="00E11C3A" w:rsidP="00D266CB">
            <w:pPr>
              <w:spacing w:line="276" w:lineRule="auto"/>
              <w:jc w:val="center"/>
              <w:rPr>
                <w:rFonts w:ascii="Arial" w:hAnsi="Arial" w:cs="Arial"/>
                <w:b/>
                <w:bCs/>
                <w:sz w:val="20"/>
                <w:szCs w:val="20"/>
              </w:rPr>
            </w:pPr>
          </w:p>
          <w:p w:rsidR="00E11C3A" w:rsidRPr="0027069A" w:rsidRDefault="00E11C3A" w:rsidP="00D266CB">
            <w:pPr>
              <w:spacing w:line="276" w:lineRule="auto"/>
              <w:jc w:val="center"/>
              <w:rPr>
                <w:rFonts w:ascii="Arial" w:hAnsi="Arial" w:cs="Arial"/>
                <w:b/>
                <w:bCs/>
                <w:sz w:val="20"/>
                <w:szCs w:val="20"/>
              </w:rPr>
            </w:pPr>
          </w:p>
          <w:p w:rsidR="00E11C3A" w:rsidRPr="0027069A" w:rsidRDefault="00E11C3A" w:rsidP="00D266CB">
            <w:pPr>
              <w:spacing w:line="276" w:lineRule="auto"/>
              <w:jc w:val="center"/>
              <w:rPr>
                <w:rFonts w:ascii="Arial" w:hAnsi="Arial" w:cs="Arial"/>
                <w:b/>
                <w:bCs/>
                <w:sz w:val="20"/>
                <w:szCs w:val="20"/>
              </w:rPr>
            </w:pPr>
          </w:p>
        </w:tc>
        <w:tc>
          <w:tcPr>
            <w:tcW w:w="1944" w:type="dxa"/>
            <w:tcBorders>
              <w:top w:val="nil"/>
              <w:left w:val="nil"/>
              <w:bottom w:val="single" w:sz="8" w:space="0" w:color="auto"/>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p>
        </w:tc>
        <w:tc>
          <w:tcPr>
            <w:tcW w:w="1710" w:type="dxa"/>
            <w:tcBorders>
              <w:top w:val="nil"/>
              <w:left w:val="nil"/>
              <w:bottom w:val="single" w:sz="8" w:space="0" w:color="auto"/>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p>
        </w:tc>
        <w:tc>
          <w:tcPr>
            <w:tcW w:w="1710" w:type="dxa"/>
            <w:tcBorders>
              <w:top w:val="nil"/>
              <w:left w:val="nil"/>
              <w:bottom w:val="single" w:sz="8" w:space="0" w:color="auto"/>
              <w:right w:val="nil"/>
            </w:tcBorders>
            <w:shd w:val="clear" w:color="auto" w:fill="auto"/>
            <w:noWrap/>
            <w:vAlign w:val="center"/>
          </w:tcPr>
          <w:p w:rsidR="00E11C3A" w:rsidRPr="0027069A" w:rsidRDefault="00E11C3A" w:rsidP="00D266CB">
            <w:pPr>
              <w:spacing w:line="276" w:lineRule="auto"/>
              <w:jc w:val="center"/>
              <w:rPr>
                <w:rFonts w:ascii="Arial" w:hAnsi="Arial" w:cs="Arial"/>
                <w:sz w:val="20"/>
                <w:szCs w:val="20"/>
              </w:rPr>
            </w:pPr>
          </w:p>
        </w:tc>
        <w:tc>
          <w:tcPr>
            <w:tcW w:w="1971" w:type="dxa"/>
            <w:tcBorders>
              <w:top w:val="nil"/>
              <w:left w:val="nil"/>
              <w:bottom w:val="single" w:sz="8" w:space="0" w:color="000000"/>
              <w:right w:val="nil"/>
            </w:tcBorders>
            <w:vAlign w:val="center"/>
          </w:tcPr>
          <w:p w:rsidR="00E11C3A" w:rsidRPr="0027069A" w:rsidRDefault="00E11C3A" w:rsidP="00D266CB">
            <w:pPr>
              <w:spacing w:line="276" w:lineRule="auto"/>
              <w:jc w:val="center"/>
              <w:rPr>
                <w:rFonts w:ascii="Arial" w:hAnsi="Arial" w:cs="Arial"/>
                <w:sz w:val="20"/>
                <w:szCs w:val="20"/>
              </w:rPr>
            </w:pPr>
          </w:p>
        </w:tc>
      </w:tr>
    </w:tbl>
    <w:p w:rsidR="00E11C3A" w:rsidRPr="002142C7" w:rsidRDefault="00E11C3A" w:rsidP="00D266CB">
      <w:pPr>
        <w:pStyle w:val="FONTEDATABELA"/>
        <w:spacing w:line="276" w:lineRule="auto"/>
        <w:rPr>
          <w:rFonts w:cs="Arial"/>
          <w:sz w:val="24"/>
          <w:szCs w:val="24"/>
        </w:rPr>
      </w:pPr>
    </w:p>
    <w:p w:rsidR="00E11C3A" w:rsidRPr="002142C7" w:rsidRDefault="00232F2B" w:rsidP="00567E00">
      <w:pPr>
        <w:pStyle w:val="Normal1"/>
        <w:spacing w:line="480" w:lineRule="auto"/>
        <w:rPr>
          <w:rFonts w:cs="Arial"/>
          <w:szCs w:val="24"/>
        </w:rPr>
      </w:pPr>
      <w:r>
        <w:t>3.2. Water absorption of composites</w:t>
      </w:r>
    </w:p>
    <w:p w:rsidR="00E11C3A" w:rsidRPr="002142C7" w:rsidRDefault="00E11C3A" w:rsidP="00461261">
      <w:pPr>
        <w:pStyle w:val="Normal1"/>
        <w:spacing w:line="480" w:lineRule="auto"/>
        <w:ind w:firstLine="0"/>
        <w:rPr>
          <w:rFonts w:cs="Arial"/>
          <w:szCs w:val="24"/>
        </w:rPr>
      </w:pPr>
      <w:r>
        <w:t xml:space="preserve">As described in Method above, water absorption tests were carried out with composites 3, 6 and 9. These tests were carried out according to NBR 10836 </w:t>
      </w:r>
      <w:r w:rsidR="0096702C">
        <w:rPr>
          <w:color w:val="365F91" w:themeColor="accent1" w:themeShade="BF"/>
        </w:rPr>
        <w:t>[9</w:t>
      </w:r>
      <w:r w:rsidR="0096702C" w:rsidRPr="0096702C">
        <w:rPr>
          <w:color w:val="365F91" w:themeColor="accent1" w:themeShade="BF"/>
        </w:rPr>
        <w:t>]</w:t>
      </w:r>
      <w:r>
        <w:t xml:space="preserve">, then compared to NBR 10834 </w:t>
      </w:r>
      <w:r w:rsidR="0096702C" w:rsidRPr="0096702C">
        <w:rPr>
          <w:color w:val="365F91" w:themeColor="accent1" w:themeShade="BF"/>
        </w:rPr>
        <w:t>[11]</w:t>
      </w:r>
      <w:r>
        <w:t>. This standard recommends that the average water absorption should be equal to or lower than 20%, and individual values should be equal to or lower than 22% at 28 days of curing.</w:t>
      </w:r>
    </w:p>
    <w:p w:rsidR="00461261" w:rsidRDefault="00461261" w:rsidP="00994798">
      <w:pPr>
        <w:pStyle w:val="TABELA"/>
        <w:spacing w:line="480" w:lineRule="auto"/>
        <w:rPr>
          <w:caps w:val="0"/>
          <w:sz w:val="24"/>
        </w:rPr>
      </w:pPr>
      <w:bookmarkStart w:id="5" w:name="_Toc319920832"/>
    </w:p>
    <w:p w:rsidR="00994798" w:rsidRDefault="00E11C3A" w:rsidP="00994798">
      <w:pPr>
        <w:pStyle w:val="TABELA"/>
        <w:spacing w:line="480" w:lineRule="auto"/>
        <w:rPr>
          <w:caps w:val="0"/>
          <w:sz w:val="24"/>
        </w:rPr>
      </w:pPr>
      <w:r w:rsidRPr="00994798">
        <w:rPr>
          <w:caps w:val="0"/>
          <w:sz w:val="24"/>
        </w:rPr>
        <w:t>Table 4</w:t>
      </w:r>
      <w:r w:rsidR="00994798">
        <w:rPr>
          <w:caps w:val="0"/>
          <w:sz w:val="24"/>
        </w:rPr>
        <w:t>.</w:t>
      </w:r>
    </w:p>
    <w:p w:rsidR="00E11C3A" w:rsidRPr="00994798" w:rsidRDefault="00E11C3A" w:rsidP="00994798">
      <w:pPr>
        <w:pStyle w:val="TABELA"/>
        <w:spacing w:line="480" w:lineRule="auto"/>
        <w:rPr>
          <w:rFonts w:cs="Arial"/>
          <w:caps w:val="0"/>
          <w:sz w:val="24"/>
          <w:szCs w:val="24"/>
        </w:rPr>
      </w:pPr>
      <w:r w:rsidRPr="00994798">
        <w:rPr>
          <w:caps w:val="0"/>
          <w:sz w:val="24"/>
        </w:rPr>
        <w:t>Results of water absorption tests with composites 3, 6 an</w:t>
      </w:r>
      <w:r w:rsidR="002109FC" w:rsidRPr="00994798">
        <w:rPr>
          <w:caps w:val="0"/>
          <w:sz w:val="24"/>
        </w:rPr>
        <w:t>d 9, at 28 days of age</w:t>
      </w:r>
      <w:r w:rsidRPr="00994798">
        <w:rPr>
          <w:caps w:val="0"/>
          <w:sz w:val="24"/>
        </w:rPr>
        <w:t>.</w:t>
      </w:r>
      <w:bookmarkEnd w:id="5"/>
    </w:p>
    <w:tbl>
      <w:tblPr>
        <w:tblW w:w="9072" w:type="dxa"/>
        <w:jc w:val="center"/>
        <w:tblCellMar>
          <w:left w:w="70" w:type="dxa"/>
          <w:right w:w="70" w:type="dxa"/>
        </w:tblCellMar>
        <w:tblLook w:val="04A0" w:firstRow="1" w:lastRow="0" w:firstColumn="1" w:lastColumn="0" w:noHBand="0" w:noVBand="1"/>
      </w:tblPr>
      <w:tblGrid>
        <w:gridCol w:w="1569"/>
        <w:gridCol w:w="1471"/>
        <w:gridCol w:w="1735"/>
        <w:gridCol w:w="1735"/>
        <w:gridCol w:w="1469"/>
        <w:gridCol w:w="1469"/>
      </w:tblGrid>
      <w:tr w:rsidR="00E11C3A" w:rsidRPr="002142C7" w:rsidTr="000004D3">
        <w:trPr>
          <w:trHeight w:hRule="exact" w:val="284"/>
          <w:jc w:val="center"/>
        </w:trPr>
        <w:tc>
          <w:tcPr>
            <w:tcW w:w="2664" w:type="dxa"/>
            <w:gridSpan w:val="2"/>
            <w:tcBorders>
              <w:top w:val="single" w:sz="8" w:space="0" w:color="auto"/>
              <w:left w:val="nil"/>
              <w:bottom w:val="single" w:sz="8" w:space="0" w:color="auto"/>
              <w:right w:val="single" w:sz="8" w:space="0" w:color="auto"/>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p>
        </w:tc>
        <w:tc>
          <w:tcPr>
            <w:tcW w:w="6408" w:type="dxa"/>
            <w:gridSpan w:val="4"/>
            <w:tcBorders>
              <w:top w:val="single" w:sz="8" w:space="0" w:color="auto"/>
              <w:left w:val="nil"/>
              <w:bottom w:val="single" w:sz="8" w:space="0" w:color="auto"/>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28 days of age</w:t>
            </w:r>
          </w:p>
        </w:tc>
      </w:tr>
      <w:tr w:rsidR="00E11C3A" w:rsidRPr="002142C7" w:rsidTr="000004D3">
        <w:trPr>
          <w:trHeight w:hRule="exact" w:val="1632"/>
          <w:jc w:val="center"/>
        </w:trPr>
        <w:tc>
          <w:tcPr>
            <w:tcW w:w="1569" w:type="dxa"/>
            <w:tcBorders>
              <w:top w:val="single" w:sz="8" w:space="0" w:color="auto"/>
              <w:left w:val="nil"/>
              <w:bottom w:val="single" w:sz="8" w:space="0" w:color="auto"/>
              <w:right w:val="nil"/>
            </w:tcBorders>
            <w:shd w:val="clear" w:color="auto" w:fill="auto"/>
            <w:noWrap/>
            <w:vAlign w:val="center"/>
          </w:tcPr>
          <w:p w:rsidR="00E11C3A" w:rsidRPr="002142C7" w:rsidRDefault="00E11C3A" w:rsidP="00D266CB">
            <w:pPr>
              <w:spacing w:line="276" w:lineRule="auto"/>
              <w:jc w:val="center"/>
              <w:rPr>
                <w:rFonts w:ascii="Arial" w:hAnsi="Arial" w:cs="Arial"/>
                <w:b/>
                <w:color w:val="000000"/>
              </w:rPr>
            </w:pPr>
            <w:r>
              <w:rPr>
                <w:rFonts w:ascii="Arial" w:hAnsi="Arial"/>
                <w:b/>
                <w:color w:val="000000"/>
              </w:rPr>
              <w:t>Composites</w:t>
            </w:r>
          </w:p>
        </w:tc>
        <w:tc>
          <w:tcPr>
            <w:tcW w:w="1095" w:type="dxa"/>
            <w:tcBorders>
              <w:top w:val="single" w:sz="8" w:space="0" w:color="auto"/>
              <w:left w:val="nil"/>
              <w:bottom w:val="single" w:sz="8" w:space="0" w:color="auto"/>
              <w:right w:val="nil"/>
            </w:tcBorders>
            <w:shd w:val="clear" w:color="auto" w:fill="auto"/>
            <w:vAlign w:val="center"/>
          </w:tcPr>
          <w:p w:rsidR="00E11C3A" w:rsidRPr="002142C7" w:rsidRDefault="00E11C3A" w:rsidP="00D266CB">
            <w:pPr>
              <w:spacing w:line="276" w:lineRule="auto"/>
              <w:ind w:left="63"/>
              <w:jc w:val="center"/>
              <w:rPr>
                <w:rFonts w:ascii="Arial" w:hAnsi="Arial" w:cs="Arial"/>
                <w:b/>
                <w:color w:val="000000"/>
              </w:rPr>
            </w:pPr>
            <w:r>
              <w:rPr>
                <w:rFonts w:ascii="Arial" w:hAnsi="Arial"/>
                <w:b/>
                <w:color w:val="000000"/>
              </w:rPr>
              <w:t>Specimens</w:t>
            </w:r>
          </w:p>
        </w:tc>
        <w:tc>
          <w:tcPr>
            <w:tcW w:w="1735" w:type="dxa"/>
            <w:tcBorders>
              <w:top w:val="single" w:sz="8" w:space="0" w:color="auto"/>
              <w:left w:val="nil"/>
              <w:bottom w:val="single" w:sz="8" w:space="0" w:color="auto"/>
              <w:right w:val="nil"/>
            </w:tcBorders>
            <w:shd w:val="clear" w:color="auto" w:fill="auto"/>
            <w:vAlign w:val="center"/>
          </w:tcPr>
          <w:p w:rsidR="00E11C3A" w:rsidRPr="002142C7" w:rsidRDefault="00E11C3A" w:rsidP="00D266CB">
            <w:pPr>
              <w:spacing w:line="276" w:lineRule="auto"/>
              <w:ind w:left="102"/>
              <w:jc w:val="center"/>
              <w:rPr>
                <w:rFonts w:ascii="Arial" w:hAnsi="Arial" w:cs="Arial"/>
                <w:b/>
                <w:color w:val="000000"/>
              </w:rPr>
            </w:pPr>
            <w:r>
              <w:rPr>
                <w:rFonts w:ascii="Arial" w:hAnsi="Arial"/>
                <w:b/>
                <w:color w:val="000000"/>
              </w:rPr>
              <w:t>Dry weight (g) after 24-hour kiln-drying at 105+5°C</w:t>
            </w:r>
          </w:p>
        </w:tc>
        <w:tc>
          <w:tcPr>
            <w:tcW w:w="1735" w:type="dxa"/>
            <w:tcBorders>
              <w:top w:val="single" w:sz="8" w:space="0" w:color="auto"/>
              <w:left w:val="nil"/>
              <w:bottom w:val="single" w:sz="8" w:space="0" w:color="auto"/>
              <w:right w:val="nil"/>
            </w:tcBorders>
            <w:shd w:val="clear" w:color="auto" w:fill="auto"/>
            <w:vAlign w:val="center"/>
          </w:tcPr>
          <w:p w:rsidR="00E11C3A" w:rsidRPr="002142C7" w:rsidRDefault="00E11C3A" w:rsidP="00D266CB">
            <w:pPr>
              <w:spacing w:line="276" w:lineRule="auto"/>
              <w:jc w:val="center"/>
              <w:rPr>
                <w:rFonts w:ascii="Arial" w:hAnsi="Arial" w:cs="Arial"/>
                <w:b/>
                <w:color w:val="000000"/>
              </w:rPr>
            </w:pPr>
            <w:r>
              <w:rPr>
                <w:rFonts w:ascii="Arial" w:hAnsi="Arial"/>
                <w:b/>
                <w:color w:val="000000"/>
              </w:rPr>
              <w:t>Wet weight (g) after 24-hour kiln-drying at 105+5°C</w:t>
            </w:r>
          </w:p>
        </w:tc>
        <w:tc>
          <w:tcPr>
            <w:tcW w:w="1469" w:type="dxa"/>
            <w:tcBorders>
              <w:top w:val="single" w:sz="8" w:space="0" w:color="auto"/>
              <w:left w:val="nil"/>
              <w:bottom w:val="single" w:sz="8" w:space="0" w:color="auto"/>
              <w:right w:val="nil"/>
            </w:tcBorders>
            <w:shd w:val="clear" w:color="auto" w:fill="auto"/>
            <w:vAlign w:val="center"/>
          </w:tcPr>
          <w:p w:rsidR="00E11C3A" w:rsidRPr="002142C7" w:rsidRDefault="00E11C3A" w:rsidP="00D266CB">
            <w:pPr>
              <w:spacing w:line="276" w:lineRule="auto"/>
              <w:jc w:val="center"/>
              <w:rPr>
                <w:rFonts w:ascii="Arial" w:hAnsi="Arial" w:cs="Arial"/>
                <w:b/>
                <w:color w:val="000000"/>
              </w:rPr>
            </w:pPr>
            <w:r>
              <w:rPr>
                <w:rFonts w:ascii="Arial" w:hAnsi="Arial"/>
                <w:b/>
                <w:color w:val="000000"/>
              </w:rPr>
              <w:t>Individual water absorption values (%)</w:t>
            </w:r>
          </w:p>
        </w:tc>
        <w:tc>
          <w:tcPr>
            <w:tcW w:w="1469" w:type="dxa"/>
            <w:tcBorders>
              <w:top w:val="single" w:sz="8" w:space="0" w:color="auto"/>
              <w:left w:val="nil"/>
              <w:bottom w:val="single" w:sz="8" w:space="0" w:color="auto"/>
              <w:right w:val="nil"/>
            </w:tcBorders>
            <w:shd w:val="clear" w:color="auto" w:fill="auto"/>
            <w:vAlign w:val="center"/>
          </w:tcPr>
          <w:p w:rsidR="00E11C3A" w:rsidRPr="002142C7" w:rsidRDefault="00E11C3A" w:rsidP="00D266CB">
            <w:pPr>
              <w:spacing w:line="276" w:lineRule="auto"/>
              <w:ind w:left="-18"/>
              <w:jc w:val="center"/>
              <w:rPr>
                <w:rFonts w:ascii="Arial" w:hAnsi="Arial" w:cs="Arial"/>
                <w:b/>
                <w:color w:val="000000"/>
              </w:rPr>
            </w:pPr>
            <w:r>
              <w:rPr>
                <w:rFonts w:ascii="Arial" w:hAnsi="Arial"/>
                <w:b/>
                <w:color w:val="000000"/>
              </w:rPr>
              <w:t>Average water absorption value (%)</w:t>
            </w:r>
          </w:p>
        </w:tc>
      </w:tr>
      <w:tr w:rsidR="00E11C3A" w:rsidRPr="002142C7" w:rsidTr="000004D3">
        <w:trPr>
          <w:trHeight w:hRule="exact" w:val="284"/>
          <w:jc w:val="center"/>
        </w:trPr>
        <w:tc>
          <w:tcPr>
            <w:tcW w:w="1569" w:type="dxa"/>
            <w:vMerge w:val="restart"/>
            <w:tcBorders>
              <w:top w:val="nil"/>
              <w:left w:val="nil"/>
              <w:bottom w:val="single" w:sz="8" w:space="0" w:color="000000"/>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3</w:t>
            </w:r>
          </w:p>
        </w:tc>
        <w:tc>
          <w:tcPr>
            <w:tcW w:w="109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w:t>
            </w:r>
          </w:p>
        </w:tc>
        <w:tc>
          <w:tcPr>
            <w:tcW w:w="173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14.94</w:t>
            </w:r>
          </w:p>
        </w:tc>
        <w:tc>
          <w:tcPr>
            <w:tcW w:w="173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17.43</w:t>
            </w:r>
          </w:p>
        </w:tc>
        <w:tc>
          <w:tcPr>
            <w:tcW w:w="1469"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16.66%</w:t>
            </w:r>
          </w:p>
        </w:tc>
        <w:tc>
          <w:tcPr>
            <w:tcW w:w="1469" w:type="dxa"/>
            <w:vMerge w:val="restart"/>
            <w:tcBorders>
              <w:top w:val="nil"/>
              <w:left w:val="nil"/>
              <w:bottom w:val="single" w:sz="8" w:space="0" w:color="000000"/>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15.23%</w:t>
            </w:r>
          </w:p>
        </w:tc>
      </w:tr>
      <w:tr w:rsidR="00E11C3A" w:rsidRPr="002142C7" w:rsidTr="000004D3">
        <w:trPr>
          <w:trHeight w:hRule="exact" w:val="284"/>
          <w:jc w:val="center"/>
        </w:trPr>
        <w:tc>
          <w:tcPr>
            <w:tcW w:w="1569" w:type="dxa"/>
            <w:vMerge/>
            <w:tcBorders>
              <w:top w:val="nil"/>
              <w:left w:val="nil"/>
              <w:bottom w:val="single" w:sz="8" w:space="0" w:color="000000"/>
              <w:right w:val="nil"/>
            </w:tcBorders>
            <w:vAlign w:val="center"/>
          </w:tcPr>
          <w:p w:rsidR="00E11C3A" w:rsidRPr="002142C7" w:rsidRDefault="00E11C3A" w:rsidP="00D266CB">
            <w:pPr>
              <w:spacing w:line="276" w:lineRule="auto"/>
              <w:jc w:val="center"/>
              <w:rPr>
                <w:rFonts w:ascii="Arial" w:hAnsi="Arial" w:cs="Arial"/>
                <w:color w:val="000000"/>
              </w:rPr>
            </w:pPr>
          </w:p>
        </w:tc>
        <w:tc>
          <w:tcPr>
            <w:tcW w:w="109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2</w:t>
            </w:r>
          </w:p>
        </w:tc>
        <w:tc>
          <w:tcPr>
            <w:tcW w:w="173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14.88</w:t>
            </w:r>
          </w:p>
        </w:tc>
        <w:tc>
          <w:tcPr>
            <w:tcW w:w="173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17.03</w:t>
            </w:r>
          </w:p>
        </w:tc>
        <w:tc>
          <w:tcPr>
            <w:tcW w:w="1469"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14.45%</w:t>
            </w:r>
          </w:p>
        </w:tc>
        <w:tc>
          <w:tcPr>
            <w:tcW w:w="1469" w:type="dxa"/>
            <w:vMerge/>
            <w:tcBorders>
              <w:top w:val="nil"/>
              <w:left w:val="nil"/>
              <w:bottom w:val="single" w:sz="8" w:space="0" w:color="000000"/>
              <w:right w:val="nil"/>
            </w:tcBorders>
            <w:vAlign w:val="center"/>
          </w:tcPr>
          <w:p w:rsidR="00E11C3A" w:rsidRPr="002142C7" w:rsidRDefault="00E11C3A" w:rsidP="00D266CB">
            <w:pPr>
              <w:spacing w:line="276" w:lineRule="auto"/>
              <w:jc w:val="center"/>
              <w:rPr>
                <w:rFonts w:ascii="Arial" w:hAnsi="Arial" w:cs="Arial"/>
                <w:color w:val="000000"/>
              </w:rPr>
            </w:pPr>
          </w:p>
        </w:tc>
      </w:tr>
      <w:tr w:rsidR="00E11C3A" w:rsidRPr="002142C7" w:rsidTr="000004D3">
        <w:trPr>
          <w:trHeight w:hRule="exact" w:val="284"/>
          <w:jc w:val="center"/>
        </w:trPr>
        <w:tc>
          <w:tcPr>
            <w:tcW w:w="1569" w:type="dxa"/>
            <w:vMerge/>
            <w:tcBorders>
              <w:top w:val="nil"/>
              <w:left w:val="nil"/>
              <w:bottom w:val="single" w:sz="8" w:space="0" w:color="000000"/>
              <w:right w:val="nil"/>
            </w:tcBorders>
            <w:vAlign w:val="center"/>
          </w:tcPr>
          <w:p w:rsidR="00E11C3A" w:rsidRPr="002142C7" w:rsidRDefault="00E11C3A" w:rsidP="00D266CB">
            <w:pPr>
              <w:spacing w:line="276" w:lineRule="auto"/>
              <w:jc w:val="center"/>
              <w:rPr>
                <w:rFonts w:ascii="Arial" w:hAnsi="Arial" w:cs="Arial"/>
                <w:color w:val="000000"/>
              </w:rPr>
            </w:pPr>
          </w:p>
        </w:tc>
        <w:tc>
          <w:tcPr>
            <w:tcW w:w="1095" w:type="dxa"/>
            <w:tcBorders>
              <w:top w:val="nil"/>
              <w:left w:val="nil"/>
              <w:bottom w:val="single" w:sz="8" w:space="0" w:color="auto"/>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3</w:t>
            </w:r>
          </w:p>
        </w:tc>
        <w:tc>
          <w:tcPr>
            <w:tcW w:w="1735" w:type="dxa"/>
            <w:tcBorders>
              <w:top w:val="nil"/>
              <w:left w:val="nil"/>
              <w:bottom w:val="single" w:sz="8" w:space="0" w:color="auto"/>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14.82</w:t>
            </w:r>
          </w:p>
        </w:tc>
        <w:tc>
          <w:tcPr>
            <w:tcW w:w="1735" w:type="dxa"/>
            <w:tcBorders>
              <w:top w:val="nil"/>
              <w:left w:val="nil"/>
              <w:bottom w:val="single" w:sz="8" w:space="0" w:color="auto"/>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16.98</w:t>
            </w:r>
          </w:p>
        </w:tc>
        <w:tc>
          <w:tcPr>
            <w:tcW w:w="1469" w:type="dxa"/>
            <w:tcBorders>
              <w:top w:val="nil"/>
              <w:left w:val="nil"/>
              <w:bottom w:val="single" w:sz="8" w:space="0" w:color="auto"/>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14.57%</w:t>
            </w:r>
          </w:p>
        </w:tc>
        <w:tc>
          <w:tcPr>
            <w:tcW w:w="1469" w:type="dxa"/>
            <w:vMerge/>
            <w:tcBorders>
              <w:top w:val="nil"/>
              <w:left w:val="nil"/>
              <w:bottom w:val="single" w:sz="8" w:space="0" w:color="000000"/>
              <w:right w:val="nil"/>
            </w:tcBorders>
            <w:vAlign w:val="center"/>
          </w:tcPr>
          <w:p w:rsidR="00E11C3A" w:rsidRPr="002142C7" w:rsidRDefault="00E11C3A" w:rsidP="00D266CB">
            <w:pPr>
              <w:spacing w:line="276" w:lineRule="auto"/>
              <w:jc w:val="center"/>
              <w:rPr>
                <w:rFonts w:ascii="Arial" w:hAnsi="Arial" w:cs="Arial"/>
                <w:color w:val="000000"/>
              </w:rPr>
            </w:pPr>
          </w:p>
        </w:tc>
      </w:tr>
      <w:tr w:rsidR="00E11C3A" w:rsidRPr="002142C7" w:rsidTr="000004D3">
        <w:trPr>
          <w:trHeight w:hRule="exact" w:val="284"/>
          <w:jc w:val="center"/>
        </w:trPr>
        <w:tc>
          <w:tcPr>
            <w:tcW w:w="1569" w:type="dxa"/>
            <w:vMerge w:val="restart"/>
            <w:tcBorders>
              <w:top w:val="nil"/>
              <w:left w:val="nil"/>
              <w:bottom w:val="single" w:sz="8" w:space="0" w:color="000000"/>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6</w:t>
            </w:r>
          </w:p>
        </w:tc>
        <w:tc>
          <w:tcPr>
            <w:tcW w:w="109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w:t>
            </w:r>
          </w:p>
        </w:tc>
        <w:tc>
          <w:tcPr>
            <w:tcW w:w="173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16.41</w:t>
            </w:r>
          </w:p>
        </w:tc>
        <w:tc>
          <w:tcPr>
            <w:tcW w:w="173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19.51</w:t>
            </w:r>
          </w:p>
        </w:tc>
        <w:tc>
          <w:tcPr>
            <w:tcW w:w="1469"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18.89%</w:t>
            </w:r>
          </w:p>
        </w:tc>
        <w:tc>
          <w:tcPr>
            <w:tcW w:w="1469" w:type="dxa"/>
            <w:vMerge w:val="restart"/>
            <w:tcBorders>
              <w:top w:val="nil"/>
              <w:left w:val="nil"/>
              <w:bottom w:val="single" w:sz="8" w:space="0" w:color="000000"/>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18.75%</w:t>
            </w:r>
          </w:p>
        </w:tc>
      </w:tr>
      <w:tr w:rsidR="00E11C3A" w:rsidRPr="002142C7" w:rsidTr="000004D3">
        <w:trPr>
          <w:trHeight w:hRule="exact" w:val="284"/>
          <w:jc w:val="center"/>
        </w:trPr>
        <w:tc>
          <w:tcPr>
            <w:tcW w:w="1569" w:type="dxa"/>
            <w:vMerge/>
            <w:tcBorders>
              <w:top w:val="nil"/>
              <w:left w:val="nil"/>
              <w:bottom w:val="single" w:sz="8" w:space="0" w:color="000000"/>
              <w:right w:val="nil"/>
            </w:tcBorders>
            <w:vAlign w:val="center"/>
          </w:tcPr>
          <w:p w:rsidR="00E11C3A" w:rsidRPr="002142C7" w:rsidRDefault="00E11C3A" w:rsidP="00D266CB">
            <w:pPr>
              <w:spacing w:line="276" w:lineRule="auto"/>
              <w:jc w:val="center"/>
              <w:rPr>
                <w:rFonts w:ascii="Arial" w:hAnsi="Arial" w:cs="Arial"/>
                <w:color w:val="000000"/>
              </w:rPr>
            </w:pPr>
          </w:p>
        </w:tc>
        <w:tc>
          <w:tcPr>
            <w:tcW w:w="109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2</w:t>
            </w:r>
          </w:p>
        </w:tc>
        <w:tc>
          <w:tcPr>
            <w:tcW w:w="173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16.31</w:t>
            </w:r>
          </w:p>
        </w:tc>
        <w:tc>
          <w:tcPr>
            <w:tcW w:w="173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19.43</w:t>
            </w:r>
          </w:p>
        </w:tc>
        <w:tc>
          <w:tcPr>
            <w:tcW w:w="1469"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19.13%</w:t>
            </w:r>
          </w:p>
        </w:tc>
        <w:tc>
          <w:tcPr>
            <w:tcW w:w="1469" w:type="dxa"/>
            <w:vMerge/>
            <w:tcBorders>
              <w:top w:val="nil"/>
              <w:left w:val="nil"/>
              <w:bottom w:val="single" w:sz="8" w:space="0" w:color="000000"/>
              <w:right w:val="nil"/>
            </w:tcBorders>
            <w:vAlign w:val="center"/>
          </w:tcPr>
          <w:p w:rsidR="00E11C3A" w:rsidRPr="002142C7" w:rsidRDefault="00E11C3A" w:rsidP="00D266CB">
            <w:pPr>
              <w:spacing w:line="276" w:lineRule="auto"/>
              <w:jc w:val="center"/>
              <w:rPr>
                <w:rFonts w:ascii="Arial" w:hAnsi="Arial" w:cs="Arial"/>
                <w:color w:val="000000"/>
              </w:rPr>
            </w:pPr>
          </w:p>
        </w:tc>
      </w:tr>
      <w:tr w:rsidR="00E11C3A" w:rsidRPr="002142C7" w:rsidTr="000004D3">
        <w:trPr>
          <w:trHeight w:hRule="exact" w:val="284"/>
          <w:jc w:val="center"/>
        </w:trPr>
        <w:tc>
          <w:tcPr>
            <w:tcW w:w="1569" w:type="dxa"/>
            <w:vMerge/>
            <w:tcBorders>
              <w:top w:val="nil"/>
              <w:left w:val="nil"/>
              <w:bottom w:val="single" w:sz="8" w:space="0" w:color="000000"/>
              <w:right w:val="nil"/>
            </w:tcBorders>
            <w:vAlign w:val="center"/>
          </w:tcPr>
          <w:p w:rsidR="00E11C3A" w:rsidRPr="002142C7" w:rsidRDefault="00E11C3A" w:rsidP="00D266CB">
            <w:pPr>
              <w:spacing w:line="276" w:lineRule="auto"/>
              <w:jc w:val="center"/>
              <w:rPr>
                <w:rFonts w:ascii="Arial" w:hAnsi="Arial" w:cs="Arial"/>
                <w:color w:val="000000"/>
              </w:rPr>
            </w:pPr>
          </w:p>
        </w:tc>
        <w:tc>
          <w:tcPr>
            <w:tcW w:w="1095" w:type="dxa"/>
            <w:tcBorders>
              <w:top w:val="nil"/>
              <w:left w:val="nil"/>
              <w:bottom w:val="single" w:sz="8" w:space="0" w:color="auto"/>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3</w:t>
            </w:r>
          </w:p>
        </w:tc>
        <w:tc>
          <w:tcPr>
            <w:tcW w:w="1735" w:type="dxa"/>
            <w:tcBorders>
              <w:top w:val="nil"/>
              <w:left w:val="nil"/>
              <w:bottom w:val="single" w:sz="8" w:space="0" w:color="auto"/>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16.12</w:t>
            </w:r>
          </w:p>
        </w:tc>
        <w:tc>
          <w:tcPr>
            <w:tcW w:w="1735" w:type="dxa"/>
            <w:tcBorders>
              <w:top w:val="nil"/>
              <w:left w:val="nil"/>
              <w:bottom w:val="single" w:sz="8" w:space="0" w:color="auto"/>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19.06</w:t>
            </w:r>
          </w:p>
        </w:tc>
        <w:tc>
          <w:tcPr>
            <w:tcW w:w="1469" w:type="dxa"/>
            <w:tcBorders>
              <w:top w:val="nil"/>
              <w:left w:val="nil"/>
              <w:bottom w:val="single" w:sz="8" w:space="0" w:color="auto"/>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18.24%</w:t>
            </w:r>
          </w:p>
        </w:tc>
        <w:tc>
          <w:tcPr>
            <w:tcW w:w="1469" w:type="dxa"/>
            <w:vMerge/>
            <w:tcBorders>
              <w:top w:val="nil"/>
              <w:left w:val="nil"/>
              <w:bottom w:val="single" w:sz="8" w:space="0" w:color="000000"/>
              <w:right w:val="nil"/>
            </w:tcBorders>
            <w:vAlign w:val="center"/>
          </w:tcPr>
          <w:p w:rsidR="00E11C3A" w:rsidRPr="002142C7" w:rsidRDefault="00E11C3A" w:rsidP="00D266CB">
            <w:pPr>
              <w:spacing w:line="276" w:lineRule="auto"/>
              <w:jc w:val="center"/>
              <w:rPr>
                <w:rFonts w:ascii="Arial" w:hAnsi="Arial" w:cs="Arial"/>
                <w:color w:val="000000"/>
              </w:rPr>
            </w:pPr>
          </w:p>
        </w:tc>
      </w:tr>
      <w:tr w:rsidR="00E11C3A" w:rsidRPr="002142C7" w:rsidTr="000004D3">
        <w:trPr>
          <w:trHeight w:hRule="exact" w:val="284"/>
          <w:jc w:val="center"/>
        </w:trPr>
        <w:tc>
          <w:tcPr>
            <w:tcW w:w="1569" w:type="dxa"/>
            <w:vMerge w:val="restart"/>
            <w:tcBorders>
              <w:top w:val="nil"/>
              <w:left w:val="nil"/>
              <w:bottom w:val="single" w:sz="8" w:space="0" w:color="000000"/>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9</w:t>
            </w:r>
          </w:p>
        </w:tc>
        <w:tc>
          <w:tcPr>
            <w:tcW w:w="109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w:t>
            </w:r>
          </w:p>
        </w:tc>
        <w:tc>
          <w:tcPr>
            <w:tcW w:w="173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19.84</w:t>
            </w:r>
          </w:p>
        </w:tc>
        <w:tc>
          <w:tcPr>
            <w:tcW w:w="173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24.46</w:t>
            </w:r>
          </w:p>
        </w:tc>
        <w:tc>
          <w:tcPr>
            <w:tcW w:w="1469"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23.29%</w:t>
            </w:r>
          </w:p>
        </w:tc>
        <w:tc>
          <w:tcPr>
            <w:tcW w:w="1469" w:type="dxa"/>
            <w:vMerge w:val="restart"/>
            <w:tcBorders>
              <w:top w:val="nil"/>
              <w:left w:val="nil"/>
              <w:bottom w:val="single" w:sz="8" w:space="0" w:color="000000"/>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23.06%</w:t>
            </w:r>
          </w:p>
        </w:tc>
      </w:tr>
      <w:tr w:rsidR="00E11C3A" w:rsidRPr="002142C7" w:rsidTr="000004D3">
        <w:trPr>
          <w:trHeight w:hRule="exact" w:val="284"/>
          <w:jc w:val="center"/>
        </w:trPr>
        <w:tc>
          <w:tcPr>
            <w:tcW w:w="1569" w:type="dxa"/>
            <w:vMerge/>
            <w:tcBorders>
              <w:top w:val="nil"/>
              <w:left w:val="nil"/>
              <w:bottom w:val="single" w:sz="8" w:space="0" w:color="000000"/>
              <w:right w:val="nil"/>
            </w:tcBorders>
            <w:vAlign w:val="center"/>
          </w:tcPr>
          <w:p w:rsidR="00E11C3A" w:rsidRPr="002142C7" w:rsidRDefault="00E11C3A" w:rsidP="00D266CB">
            <w:pPr>
              <w:spacing w:line="276" w:lineRule="auto"/>
              <w:jc w:val="center"/>
              <w:rPr>
                <w:rFonts w:ascii="Arial" w:hAnsi="Arial" w:cs="Arial"/>
                <w:color w:val="000000"/>
              </w:rPr>
            </w:pPr>
          </w:p>
        </w:tc>
        <w:tc>
          <w:tcPr>
            <w:tcW w:w="109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2</w:t>
            </w:r>
          </w:p>
        </w:tc>
        <w:tc>
          <w:tcPr>
            <w:tcW w:w="173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19.63</w:t>
            </w:r>
          </w:p>
        </w:tc>
        <w:tc>
          <w:tcPr>
            <w:tcW w:w="173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23.91</w:t>
            </w:r>
          </w:p>
        </w:tc>
        <w:tc>
          <w:tcPr>
            <w:tcW w:w="1469"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21.80%</w:t>
            </w:r>
          </w:p>
        </w:tc>
        <w:tc>
          <w:tcPr>
            <w:tcW w:w="1469" w:type="dxa"/>
            <w:vMerge/>
            <w:tcBorders>
              <w:top w:val="nil"/>
              <w:left w:val="nil"/>
              <w:bottom w:val="single" w:sz="8" w:space="0" w:color="000000"/>
              <w:right w:val="nil"/>
            </w:tcBorders>
            <w:vAlign w:val="center"/>
          </w:tcPr>
          <w:p w:rsidR="00E11C3A" w:rsidRPr="002142C7" w:rsidRDefault="00E11C3A" w:rsidP="00D266CB">
            <w:pPr>
              <w:spacing w:line="276" w:lineRule="auto"/>
              <w:jc w:val="center"/>
              <w:rPr>
                <w:rFonts w:ascii="Arial" w:hAnsi="Arial" w:cs="Arial"/>
                <w:color w:val="000000"/>
              </w:rPr>
            </w:pPr>
          </w:p>
        </w:tc>
      </w:tr>
      <w:tr w:rsidR="00E11C3A" w:rsidRPr="002142C7" w:rsidTr="000004D3">
        <w:trPr>
          <w:trHeight w:hRule="exact" w:val="284"/>
          <w:jc w:val="center"/>
        </w:trPr>
        <w:tc>
          <w:tcPr>
            <w:tcW w:w="1569" w:type="dxa"/>
            <w:vMerge/>
            <w:tcBorders>
              <w:top w:val="nil"/>
              <w:left w:val="nil"/>
              <w:bottom w:val="nil"/>
              <w:right w:val="nil"/>
            </w:tcBorders>
            <w:vAlign w:val="center"/>
          </w:tcPr>
          <w:p w:rsidR="00E11C3A" w:rsidRPr="002142C7" w:rsidRDefault="00E11C3A" w:rsidP="00D266CB">
            <w:pPr>
              <w:spacing w:line="276" w:lineRule="auto"/>
              <w:jc w:val="center"/>
              <w:rPr>
                <w:rFonts w:ascii="Arial" w:hAnsi="Arial" w:cs="Arial"/>
                <w:color w:val="000000"/>
              </w:rPr>
            </w:pPr>
          </w:p>
        </w:tc>
        <w:tc>
          <w:tcPr>
            <w:tcW w:w="109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3</w:t>
            </w:r>
          </w:p>
        </w:tc>
        <w:tc>
          <w:tcPr>
            <w:tcW w:w="173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19.67</w:t>
            </w:r>
          </w:p>
        </w:tc>
        <w:tc>
          <w:tcPr>
            <w:tcW w:w="1735"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24.41</w:t>
            </w:r>
          </w:p>
        </w:tc>
        <w:tc>
          <w:tcPr>
            <w:tcW w:w="1469" w:type="dxa"/>
            <w:tcBorders>
              <w:top w:val="nil"/>
              <w:left w:val="nil"/>
              <w:bottom w:val="nil"/>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r>
              <w:rPr>
                <w:rFonts w:ascii="Arial" w:hAnsi="Arial"/>
                <w:color w:val="000000"/>
              </w:rPr>
              <w:t>24.10%</w:t>
            </w:r>
          </w:p>
        </w:tc>
        <w:tc>
          <w:tcPr>
            <w:tcW w:w="1469" w:type="dxa"/>
            <w:vMerge/>
            <w:tcBorders>
              <w:top w:val="nil"/>
              <w:left w:val="nil"/>
              <w:bottom w:val="nil"/>
              <w:right w:val="nil"/>
            </w:tcBorders>
            <w:vAlign w:val="center"/>
          </w:tcPr>
          <w:p w:rsidR="00E11C3A" w:rsidRPr="002142C7" w:rsidRDefault="00E11C3A" w:rsidP="00D266CB">
            <w:pPr>
              <w:spacing w:line="276" w:lineRule="auto"/>
              <w:jc w:val="center"/>
              <w:rPr>
                <w:rFonts w:ascii="Arial" w:hAnsi="Arial" w:cs="Arial"/>
                <w:color w:val="000000"/>
              </w:rPr>
            </w:pPr>
          </w:p>
        </w:tc>
      </w:tr>
      <w:tr w:rsidR="00E11C3A" w:rsidRPr="002142C7" w:rsidTr="000004D3">
        <w:trPr>
          <w:trHeight w:hRule="exact" w:val="284"/>
          <w:jc w:val="center"/>
        </w:trPr>
        <w:tc>
          <w:tcPr>
            <w:tcW w:w="1569" w:type="dxa"/>
            <w:tcBorders>
              <w:top w:val="nil"/>
              <w:left w:val="nil"/>
              <w:bottom w:val="single" w:sz="8" w:space="0" w:color="000000"/>
              <w:right w:val="nil"/>
            </w:tcBorders>
            <w:vAlign w:val="center"/>
          </w:tcPr>
          <w:p w:rsidR="00E11C3A" w:rsidRPr="002142C7" w:rsidRDefault="00E11C3A" w:rsidP="00D266CB">
            <w:pPr>
              <w:spacing w:line="276" w:lineRule="auto"/>
              <w:jc w:val="center"/>
              <w:rPr>
                <w:rFonts w:ascii="Arial" w:hAnsi="Arial" w:cs="Arial"/>
                <w:color w:val="000000"/>
              </w:rPr>
            </w:pPr>
          </w:p>
          <w:p w:rsidR="00E11C3A" w:rsidRPr="002142C7" w:rsidRDefault="00E11C3A" w:rsidP="00D266CB">
            <w:pPr>
              <w:spacing w:line="276" w:lineRule="auto"/>
              <w:jc w:val="center"/>
              <w:rPr>
                <w:rFonts w:ascii="Arial" w:hAnsi="Arial" w:cs="Arial"/>
                <w:color w:val="000000"/>
              </w:rPr>
            </w:pPr>
          </w:p>
          <w:p w:rsidR="00E11C3A" w:rsidRPr="002142C7" w:rsidRDefault="00E11C3A" w:rsidP="00D266CB">
            <w:pPr>
              <w:spacing w:line="276" w:lineRule="auto"/>
              <w:jc w:val="center"/>
              <w:rPr>
                <w:rFonts w:ascii="Arial" w:hAnsi="Arial" w:cs="Arial"/>
                <w:color w:val="000000"/>
              </w:rPr>
            </w:pPr>
          </w:p>
          <w:p w:rsidR="00E11C3A" w:rsidRPr="002142C7" w:rsidRDefault="00E11C3A" w:rsidP="00D266CB">
            <w:pPr>
              <w:spacing w:line="276" w:lineRule="auto"/>
              <w:jc w:val="center"/>
              <w:rPr>
                <w:rFonts w:ascii="Arial" w:hAnsi="Arial" w:cs="Arial"/>
                <w:color w:val="000000"/>
              </w:rPr>
            </w:pPr>
          </w:p>
        </w:tc>
        <w:tc>
          <w:tcPr>
            <w:tcW w:w="1095" w:type="dxa"/>
            <w:tcBorders>
              <w:top w:val="nil"/>
              <w:left w:val="nil"/>
              <w:bottom w:val="single" w:sz="8" w:space="0" w:color="auto"/>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p>
        </w:tc>
        <w:tc>
          <w:tcPr>
            <w:tcW w:w="1735" w:type="dxa"/>
            <w:tcBorders>
              <w:top w:val="nil"/>
              <w:left w:val="nil"/>
              <w:bottom w:val="single" w:sz="8" w:space="0" w:color="auto"/>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p>
        </w:tc>
        <w:tc>
          <w:tcPr>
            <w:tcW w:w="1735" w:type="dxa"/>
            <w:tcBorders>
              <w:top w:val="nil"/>
              <w:left w:val="nil"/>
              <w:bottom w:val="single" w:sz="8" w:space="0" w:color="auto"/>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p>
        </w:tc>
        <w:tc>
          <w:tcPr>
            <w:tcW w:w="1469" w:type="dxa"/>
            <w:tcBorders>
              <w:top w:val="nil"/>
              <w:left w:val="nil"/>
              <w:bottom w:val="single" w:sz="8" w:space="0" w:color="auto"/>
              <w:right w:val="nil"/>
            </w:tcBorders>
            <w:shd w:val="clear" w:color="auto" w:fill="auto"/>
            <w:noWrap/>
            <w:vAlign w:val="center"/>
          </w:tcPr>
          <w:p w:rsidR="00E11C3A" w:rsidRPr="002142C7" w:rsidRDefault="00E11C3A" w:rsidP="00D266CB">
            <w:pPr>
              <w:spacing w:line="276" w:lineRule="auto"/>
              <w:jc w:val="center"/>
              <w:rPr>
                <w:rFonts w:ascii="Arial" w:hAnsi="Arial" w:cs="Arial"/>
                <w:color w:val="000000"/>
              </w:rPr>
            </w:pPr>
          </w:p>
        </w:tc>
        <w:tc>
          <w:tcPr>
            <w:tcW w:w="1469" w:type="dxa"/>
            <w:tcBorders>
              <w:top w:val="nil"/>
              <w:left w:val="nil"/>
              <w:bottom w:val="single" w:sz="8" w:space="0" w:color="000000"/>
              <w:right w:val="nil"/>
            </w:tcBorders>
            <w:vAlign w:val="center"/>
          </w:tcPr>
          <w:p w:rsidR="00E11C3A" w:rsidRPr="002142C7" w:rsidRDefault="00E11C3A" w:rsidP="00D266CB">
            <w:pPr>
              <w:spacing w:line="276" w:lineRule="auto"/>
              <w:jc w:val="center"/>
              <w:rPr>
                <w:rFonts w:ascii="Arial" w:hAnsi="Arial" w:cs="Arial"/>
                <w:color w:val="000000"/>
              </w:rPr>
            </w:pPr>
          </w:p>
        </w:tc>
      </w:tr>
    </w:tbl>
    <w:p w:rsidR="00E11C3A" w:rsidRPr="002142C7" w:rsidRDefault="00E11C3A" w:rsidP="00D266CB">
      <w:pPr>
        <w:pStyle w:val="Normal1"/>
        <w:spacing w:line="276" w:lineRule="auto"/>
        <w:rPr>
          <w:rFonts w:cs="Arial"/>
          <w:szCs w:val="24"/>
        </w:rPr>
      </w:pPr>
    </w:p>
    <w:p w:rsidR="00E11C3A" w:rsidRPr="002142C7" w:rsidRDefault="00E11C3A" w:rsidP="00461261">
      <w:pPr>
        <w:pStyle w:val="Normal1"/>
        <w:spacing w:line="480" w:lineRule="auto"/>
        <w:ind w:firstLine="0"/>
        <w:rPr>
          <w:rFonts w:cs="Arial"/>
          <w:szCs w:val="24"/>
        </w:rPr>
      </w:pPr>
      <w:r>
        <w:lastRenderedPageBreak/>
        <w:t xml:space="preserve">Table 4 shows that, for composites 3 and 6, both the individual values and the average values found follow the recommendation of the Brazilian standard.  However, composite 9 - with a higher rate of lime (20%) and lower rate of the ETE sludge (40%) - does not achieve the recommended values. </w:t>
      </w:r>
    </w:p>
    <w:p w:rsidR="00E11C3A" w:rsidRPr="002142C7" w:rsidRDefault="00232F2B" w:rsidP="00567E00">
      <w:pPr>
        <w:pStyle w:val="Normal1"/>
        <w:spacing w:line="480" w:lineRule="auto"/>
        <w:rPr>
          <w:rFonts w:cs="Arial"/>
          <w:szCs w:val="24"/>
        </w:rPr>
      </w:pPr>
      <w:r>
        <w:t xml:space="preserve">3.3. Composite </w:t>
      </w:r>
      <w:r w:rsidR="00E36A94">
        <w:t>gradation</w:t>
      </w:r>
    </w:p>
    <w:p w:rsidR="00E11C3A" w:rsidRPr="002142C7" w:rsidRDefault="00E36A94" w:rsidP="00461261">
      <w:pPr>
        <w:pStyle w:val="Normal1"/>
        <w:spacing w:line="480" w:lineRule="auto"/>
        <w:ind w:firstLine="0"/>
        <w:rPr>
          <w:rFonts w:cs="Arial"/>
          <w:szCs w:val="24"/>
        </w:rPr>
      </w:pPr>
      <w:r>
        <w:t>Gradation</w:t>
      </w:r>
      <w:r w:rsidR="00E11C3A">
        <w:t xml:space="preserve"> tests were carried out with</w:t>
      </w:r>
      <w:r w:rsidR="00F03C13">
        <w:t xml:space="preserve"> composites 3, 6 and 9</w:t>
      </w:r>
      <w:r w:rsidR="00E11C3A">
        <w:t>. The method of sieving 200 grams of sample was used.</w:t>
      </w:r>
    </w:p>
    <w:p w:rsidR="00E11C3A" w:rsidRPr="002142C7" w:rsidRDefault="00994798" w:rsidP="00461261">
      <w:pPr>
        <w:pStyle w:val="Normal1"/>
        <w:spacing w:line="480" w:lineRule="auto"/>
        <w:ind w:firstLine="0"/>
        <w:rPr>
          <w:rFonts w:cs="Arial"/>
          <w:szCs w:val="24"/>
        </w:rPr>
      </w:pPr>
      <w:r>
        <w:t>Figures</w:t>
      </w:r>
      <w:r w:rsidR="00E11C3A">
        <w:t xml:space="preserve"> 1, 2 and 3 show </w:t>
      </w:r>
      <w:r w:rsidR="00E36A94">
        <w:t>gradation</w:t>
      </w:r>
      <w:r w:rsidR="00E11C3A">
        <w:t xml:space="preserve"> test results for composites 3 (Sludge (L) = 65%, Ash (C) = 25% and Lime (Ca) = 10%); composite 6 (Sludge (L) = 58%, Ash (C) = 30% and Lime (Ca) = 12%) and composite 9 (Sludge (L) = 40%, Ash (C) = 40% and Lime (Ca) = 20%).</w:t>
      </w:r>
    </w:p>
    <w:p w:rsidR="00E11C3A" w:rsidRPr="002142C7" w:rsidRDefault="00E11C3A" w:rsidP="00567E00">
      <w:pPr>
        <w:pStyle w:val="TABELA"/>
        <w:spacing w:line="480" w:lineRule="auto"/>
        <w:rPr>
          <w:rFonts w:cs="Arial"/>
          <w:sz w:val="24"/>
          <w:szCs w:val="24"/>
        </w:rPr>
      </w:pPr>
    </w:p>
    <w:p w:rsidR="00E11C3A" w:rsidRPr="002142C7" w:rsidRDefault="00E11C3A" w:rsidP="00D266CB">
      <w:pPr>
        <w:keepNext/>
        <w:autoSpaceDE w:val="0"/>
        <w:autoSpaceDN w:val="0"/>
        <w:adjustRightInd w:val="0"/>
        <w:spacing w:line="276" w:lineRule="auto"/>
        <w:jc w:val="center"/>
        <w:rPr>
          <w:rFonts w:ascii="Arial" w:hAnsi="Arial" w:cs="Arial"/>
        </w:rPr>
      </w:pPr>
      <w:r>
        <w:rPr>
          <w:rFonts w:ascii="Arial" w:hAnsi="Arial" w:cs="Arial"/>
          <w:noProof/>
          <w:lang w:val="pt-BR" w:eastAsia="pt-BR" w:bidi="ar-SA"/>
        </w:rPr>
        <w:drawing>
          <wp:inline distT="0" distB="0" distL="0" distR="0">
            <wp:extent cx="4680000" cy="1800000"/>
            <wp:effectExtent l="0" t="0" r="6350" b="0"/>
            <wp:docPr id="9"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4798" w:rsidRDefault="00994798" w:rsidP="00994798">
      <w:pPr>
        <w:pStyle w:val="FONTEDATABELA"/>
        <w:spacing w:before="0" w:after="0" w:line="480" w:lineRule="auto"/>
        <w:rPr>
          <w:caps w:val="0"/>
          <w:sz w:val="24"/>
        </w:rPr>
      </w:pPr>
      <w:bookmarkStart w:id="6" w:name="_Toc320088471"/>
      <w:r>
        <w:rPr>
          <w:caps w:val="0"/>
          <w:sz w:val="24"/>
        </w:rPr>
        <w:t>Fig.</w:t>
      </w:r>
      <w:r w:rsidR="00E11C3A">
        <w:rPr>
          <w:caps w:val="0"/>
          <w:sz w:val="24"/>
        </w:rPr>
        <w:t xml:space="preserve"> 1</w:t>
      </w:r>
      <w:r>
        <w:rPr>
          <w:caps w:val="0"/>
          <w:sz w:val="24"/>
        </w:rPr>
        <w:t>.</w:t>
      </w:r>
    </w:p>
    <w:p w:rsidR="00E11C3A" w:rsidRPr="002142C7" w:rsidRDefault="00E11C3A" w:rsidP="00994798">
      <w:pPr>
        <w:pStyle w:val="FONTEDATABELA"/>
        <w:spacing w:before="0" w:after="0" w:line="480" w:lineRule="auto"/>
        <w:rPr>
          <w:rFonts w:cs="Arial"/>
          <w:sz w:val="24"/>
          <w:szCs w:val="24"/>
        </w:rPr>
      </w:pPr>
      <w:r>
        <w:rPr>
          <w:caps w:val="0"/>
          <w:sz w:val="24"/>
        </w:rPr>
        <w:t xml:space="preserve">Result of </w:t>
      </w:r>
      <w:r w:rsidR="00E36A94">
        <w:rPr>
          <w:caps w:val="0"/>
          <w:sz w:val="24"/>
        </w:rPr>
        <w:t>gradation</w:t>
      </w:r>
      <w:r>
        <w:rPr>
          <w:caps w:val="0"/>
          <w:sz w:val="24"/>
        </w:rPr>
        <w:t xml:space="preserve"> distribution in composite 3 (L=65%, C=25%, Ca=10%).</w:t>
      </w:r>
      <w:bookmarkEnd w:id="6"/>
      <w:r>
        <w:rPr>
          <w:rFonts w:cs="Arial"/>
          <w:caps w:val="0"/>
          <w:sz w:val="24"/>
          <w:szCs w:val="24"/>
        </w:rPr>
        <w:br/>
      </w:r>
    </w:p>
    <w:p w:rsidR="00E11C3A" w:rsidRPr="002142C7" w:rsidRDefault="00E11C3A" w:rsidP="00D266CB">
      <w:pPr>
        <w:keepNext/>
        <w:autoSpaceDE w:val="0"/>
        <w:autoSpaceDN w:val="0"/>
        <w:adjustRightInd w:val="0"/>
        <w:spacing w:line="276" w:lineRule="auto"/>
        <w:jc w:val="center"/>
        <w:rPr>
          <w:rFonts w:ascii="Arial" w:hAnsi="Arial" w:cs="Arial"/>
        </w:rPr>
      </w:pPr>
      <w:r>
        <w:rPr>
          <w:rFonts w:ascii="Arial" w:hAnsi="Arial" w:cs="Arial"/>
          <w:noProof/>
          <w:lang w:val="pt-BR" w:eastAsia="pt-BR" w:bidi="ar-SA"/>
        </w:rPr>
        <w:lastRenderedPageBreak/>
        <w:drawing>
          <wp:inline distT="0" distB="0" distL="0" distR="0">
            <wp:extent cx="4680000" cy="1800000"/>
            <wp:effectExtent l="0" t="0" r="6350" b="0"/>
            <wp:docPr id="10"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4798" w:rsidRDefault="00994798" w:rsidP="00994798">
      <w:pPr>
        <w:pStyle w:val="FONTEDATABELA"/>
        <w:spacing w:before="0" w:after="0" w:line="480" w:lineRule="auto"/>
        <w:rPr>
          <w:caps w:val="0"/>
          <w:sz w:val="24"/>
        </w:rPr>
      </w:pPr>
      <w:bookmarkStart w:id="7" w:name="_Toc320088472"/>
      <w:r>
        <w:rPr>
          <w:caps w:val="0"/>
          <w:sz w:val="24"/>
        </w:rPr>
        <w:t>Fig. 2.</w:t>
      </w:r>
    </w:p>
    <w:p w:rsidR="00E11C3A" w:rsidRPr="00994798" w:rsidRDefault="00E11C3A" w:rsidP="00994798">
      <w:pPr>
        <w:pStyle w:val="FONTEDATABELA"/>
        <w:spacing w:before="0" w:after="0" w:line="480" w:lineRule="auto"/>
        <w:rPr>
          <w:caps w:val="0"/>
          <w:sz w:val="24"/>
        </w:rPr>
      </w:pPr>
      <w:r>
        <w:rPr>
          <w:caps w:val="0"/>
          <w:sz w:val="24"/>
        </w:rPr>
        <w:t xml:space="preserve">Result of </w:t>
      </w:r>
      <w:r w:rsidR="00E36A94">
        <w:rPr>
          <w:caps w:val="0"/>
          <w:sz w:val="24"/>
        </w:rPr>
        <w:t>gradation</w:t>
      </w:r>
      <w:r>
        <w:rPr>
          <w:caps w:val="0"/>
          <w:sz w:val="24"/>
        </w:rPr>
        <w:t xml:space="preserve"> distribution in composite 6 (L=58%, C=30%, Ca=12%).</w:t>
      </w:r>
      <w:bookmarkEnd w:id="7"/>
    </w:p>
    <w:p w:rsidR="00E11C3A" w:rsidRPr="002142C7" w:rsidRDefault="00E11C3A" w:rsidP="00D266CB">
      <w:pPr>
        <w:keepNext/>
        <w:autoSpaceDE w:val="0"/>
        <w:autoSpaceDN w:val="0"/>
        <w:adjustRightInd w:val="0"/>
        <w:spacing w:line="276" w:lineRule="auto"/>
        <w:jc w:val="center"/>
        <w:rPr>
          <w:rFonts w:ascii="Arial" w:hAnsi="Arial" w:cs="Arial"/>
        </w:rPr>
      </w:pPr>
      <w:r>
        <w:rPr>
          <w:rFonts w:ascii="Arial" w:hAnsi="Arial" w:cs="Arial"/>
          <w:noProof/>
          <w:lang w:val="pt-BR" w:eastAsia="pt-BR" w:bidi="ar-SA"/>
        </w:rPr>
        <w:drawing>
          <wp:inline distT="0" distB="0" distL="0" distR="0">
            <wp:extent cx="4680000" cy="1800000"/>
            <wp:effectExtent l="0" t="0" r="6350" b="0"/>
            <wp:docPr id="11"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4798" w:rsidRDefault="00994798" w:rsidP="00994798">
      <w:pPr>
        <w:pStyle w:val="FONTEDATABELA"/>
        <w:spacing w:before="0" w:after="0" w:line="480" w:lineRule="auto"/>
        <w:rPr>
          <w:caps w:val="0"/>
          <w:sz w:val="24"/>
        </w:rPr>
      </w:pPr>
      <w:bookmarkStart w:id="8" w:name="_Toc320088473"/>
      <w:r>
        <w:rPr>
          <w:caps w:val="0"/>
          <w:sz w:val="24"/>
        </w:rPr>
        <w:t>Fig.</w:t>
      </w:r>
      <w:r w:rsidR="00E11C3A">
        <w:rPr>
          <w:caps w:val="0"/>
          <w:sz w:val="24"/>
        </w:rPr>
        <w:t xml:space="preserve"> 3</w:t>
      </w:r>
      <w:r>
        <w:rPr>
          <w:caps w:val="0"/>
          <w:sz w:val="24"/>
        </w:rPr>
        <w:t>.</w:t>
      </w:r>
    </w:p>
    <w:p w:rsidR="00E11C3A" w:rsidRPr="00994798" w:rsidRDefault="00E11C3A" w:rsidP="00994798">
      <w:pPr>
        <w:pStyle w:val="FONTEDATABELA"/>
        <w:spacing w:before="0" w:after="0" w:line="480" w:lineRule="auto"/>
        <w:rPr>
          <w:caps w:val="0"/>
          <w:sz w:val="24"/>
        </w:rPr>
      </w:pPr>
      <w:r>
        <w:rPr>
          <w:caps w:val="0"/>
          <w:sz w:val="24"/>
        </w:rPr>
        <w:t xml:space="preserve">Result of </w:t>
      </w:r>
      <w:r w:rsidR="00E36A94">
        <w:rPr>
          <w:caps w:val="0"/>
          <w:sz w:val="24"/>
        </w:rPr>
        <w:t>gradation</w:t>
      </w:r>
      <w:r>
        <w:rPr>
          <w:caps w:val="0"/>
          <w:sz w:val="24"/>
        </w:rPr>
        <w:t xml:space="preserve"> distribution in composite 9 (L=40%, C=40%, Ca=20%).</w:t>
      </w:r>
      <w:bookmarkEnd w:id="8"/>
    </w:p>
    <w:p w:rsidR="00E11C3A" w:rsidRPr="002142C7" w:rsidRDefault="00E11C3A" w:rsidP="00D266CB">
      <w:pPr>
        <w:pStyle w:val="Normal1"/>
        <w:spacing w:line="276" w:lineRule="auto"/>
        <w:rPr>
          <w:rFonts w:cs="Arial"/>
          <w:szCs w:val="24"/>
        </w:rPr>
      </w:pPr>
    </w:p>
    <w:p w:rsidR="00E11C3A" w:rsidRDefault="00C97220" w:rsidP="00461261">
      <w:pPr>
        <w:pStyle w:val="Normal1"/>
        <w:spacing w:line="480" w:lineRule="auto"/>
        <w:ind w:firstLine="0"/>
      </w:pPr>
      <w:r>
        <w:t>Th</w:t>
      </w:r>
      <w:r w:rsidR="00E11C3A">
        <w:t xml:space="preserve">e results </w:t>
      </w:r>
      <w:r>
        <w:t>allow to</w:t>
      </w:r>
      <w:r w:rsidR="00E11C3A">
        <w:t xml:space="preserve"> conclude that, as the amount of lime is increased and the amount of sludge is </w:t>
      </w:r>
      <w:r>
        <w:t>reduc</w:t>
      </w:r>
      <w:r w:rsidR="00E11C3A">
        <w:t>ed, grain diameter decreases and the percent</w:t>
      </w:r>
      <w:r>
        <w:t xml:space="preserve">passing is also </w:t>
      </w:r>
      <w:r w:rsidR="00A63AD7">
        <w:t>less</w:t>
      </w:r>
      <w:r w:rsidR="00E11C3A">
        <w:t>.</w:t>
      </w:r>
    </w:p>
    <w:p w:rsidR="0096702C" w:rsidRDefault="0096702C" w:rsidP="00567E00">
      <w:pPr>
        <w:spacing w:line="480" w:lineRule="auto"/>
        <w:jc w:val="both"/>
        <w:rPr>
          <w:rFonts w:ascii="Arial" w:hAnsi="Arial"/>
          <w:b/>
        </w:rPr>
      </w:pPr>
    </w:p>
    <w:p w:rsidR="00232F2B" w:rsidRPr="002142C7" w:rsidRDefault="00232F2B" w:rsidP="00567E00">
      <w:pPr>
        <w:spacing w:line="480" w:lineRule="auto"/>
        <w:jc w:val="both"/>
        <w:rPr>
          <w:rFonts w:ascii="Arial" w:hAnsi="Arial" w:cs="Arial"/>
          <w:b/>
        </w:rPr>
      </w:pPr>
      <w:r>
        <w:rPr>
          <w:rFonts w:ascii="Arial" w:hAnsi="Arial"/>
          <w:b/>
        </w:rPr>
        <w:t>4. Conclusion</w:t>
      </w:r>
    </w:p>
    <w:p w:rsidR="007F7726" w:rsidRPr="002142C7" w:rsidRDefault="007F7726" w:rsidP="00461261">
      <w:pPr>
        <w:pStyle w:val="Normal1"/>
        <w:spacing w:line="480" w:lineRule="auto"/>
        <w:ind w:firstLine="0"/>
        <w:rPr>
          <w:rFonts w:cs="Arial"/>
          <w:szCs w:val="24"/>
        </w:rPr>
      </w:pPr>
      <w:r>
        <w:t>In this study, nine composites were proposed and composite 6 had a higher linearity in its physical, chemical and mechanical behavior.  It contained 58% paper sludge, 30% wood ash and 12% lime production waste.</w:t>
      </w:r>
    </w:p>
    <w:p w:rsidR="006B3524" w:rsidRPr="002142C7" w:rsidRDefault="006B3524" w:rsidP="00461261">
      <w:pPr>
        <w:pStyle w:val="Normal1"/>
        <w:spacing w:line="480" w:lineRule="auto"/>
        <w:ind w:firstLine="0"/>
        <w:rPr>
          <w:rFonts w:cs="Arial"/>
          <w:szCs w:val="24"/>
        </w:rPr>
      </w:pPr>
      <w:r>
        <w:lastRenderedPageBreak/>
        <w:t xml:space="preserve">The results achieved at the end of the study through physical and chemical analyses proved the possibility to replace natural materials with paper sludge, wood ash and lime waste.   With this usage, environmental risks </w:t>
      </w:r>
      <w:r w:rsidR="00505A66">
        <w:t xml:space="preserve">are </w:t>
      </w:r>
      <w:r w:rsidR="00561A1E">
        <w:t>reduc</w:t>
      </w:r>
      <w:r>
        <w:t>e</w:t>
      </w:r>
      <w:r w:rsidR="00505A66">
        <w:t>d</w:t>
      </w:r>
      <w:r>
        <w:t>.</w:t>
      </w:r>
    </w:p>
    <w:p w:rsidR="006B3524" w:rsidRPr="002142C7" w:rsidRDefault="00580160" w:rsidP="00461261">
      <w:pPr>
        <w:pStyle w:val="Normal1"/>
        <w:spacing w:line="480" w:lineRule="auto"/>
        <w:ind w:firstLine="0"/>
        <w:rPr>
          <w:rFonts w:cs="Arial"/>
          <w:szCs w:val="24"/>
        </w:rPr>
      </w:pPr>
      <w:r>
        <w:t xml:space="preserve">Another important result </w:t>
      </w:r>
      <w:r w:rsidR="00630620">
        <w:t>is related to</w:t>
      </w:r>
      <w:r>
        <w:t xml:space="preserve"> the us</w:t>
      </w:r>
      <w:r w:rsidR="00505A66">
        <w:t>e</w:t>
      </w:r>
      <w:r>
        <w:t xml:space="preserve"> of composites in civil construction. Similarly, the physical chemical properties provide the feasibility </w:t>
      </w:r>
      <w:r w:rsidR="000D22ED">
        <w:t xml:space="preserve">of </w:t>
      </w:r>
      <w:r>
        <w:t>waste in the development of a new product to be used in civil construction.</w:t>
      </w:r>
    </w:p>
    <w:p w:rsidR="006B3524" w:rsidRDefault="006B3524" w:rsidP="00461261">
      <w:pPr>
        <w:pStyle w:val="Normal1"/>
        <w:spacing w:line="480" w:lineRule="auto"/>
        <w:ind w:firstLine="0"/>
        <w:rPr>
          <w:rFonts w:cs="Arial"/>
          <w:szCs w:val="24"/>
        </w:rPr>
      </w:pPr>
      <w:r>
        <w:t>The use of "paper bricks" avoids burning ceramic bricks and reduces the extraction of natural resources. It also contributes to the implementation of a new economic matrix for the production process</w:t>
      </w:r>
      <w:r w:rsidR="00634FF8">
        <w:t xml:space="preserve"> of materials</w:t>
      </w:r>
      <w:r>
        <w:t>, the generation of new jobs in the n</w:t>
      </w:r>
      <w:r w:rsidR="00D71EA9">
        <w:t xml:space="preserve">ew manufacturing plants and </w:t>
      </w:r>
      <w:r>
        <w:t>workforce qualification</w:t>
      </w:r>
      <w:r w:rsidR="00D71EA9">
        <w:t xml:space="preserve"> and </w:t>
      </w:r>
      <w:r>
        <w:t>specializ</w:t>
      </w:r>
      <w:r w:rsidR="00D71EA9">
        <w:t>ation</w:t>
      </w:r>
      <w:r>
        <w:t xml:space="preserve"> in the use of industrial waste. </w:t>
      </w:r>
    </w:p>
    <w:p w:rsidR="00A5322A" w:rsidRPr="00F25079" w:rsidRDefault="00A5322A" w:rsidP="00A5322A">
      <w:pPr>
        <w:pStyle w:val="Normal1"/>
        <w:spacing w:line="480" w:lineRule="auto"/>
        <w:ind w:firstLine="0"/>
        <w:rPr>
          <w:rFonts w:cs="Arial"/>
          <w:szCs w:val="24"/>
        </w:rPr>
      </w:pPr>
    </w:p>
    <w:p w:rsidR="00267689" w:rsidRPr="00A63C49" w:rsidRDefault="00A5322A" w:rsidP="00A5322A">
      <w:pPr>
        <w:pStyle w:val="Normal1"/>
        <w:spacing w:line="480" w:lineRule="auto"/>
        <w:ind w:firstLine="0"/>
        <w:rPr>
          <w:rFonts w:cs="Arial"/>
          <w:b/>
          <w:szCs w:val="24"/>
          <w:lang w:val="pt-BR"/>
        </w:rPr>
      </w:pPr>
      <w:r w:rsidRPr="00A63C49">
        <w:rPr>
          <w:rFonts w:cs="Arial"/>
          <w:b/>
          <w:szCs w:val="24"/>
          <w:lang w:val="pt-BR"/>
        </w:rPr>
        <w:t>Acknowledgements</w:t>
      </w:r>
    </w:p>
    <w:p w:rsidR="00A5322A" w:rsidRDefault="00A5322A" w:rsidP="00A5322A">
      <w:pPr>
        <w:pStyle w:val="Normal1"/>
        <w:spacing w:line="480" w:lineRule="auto"/>
        <w:ind w:firstLine="0"/>
        <w:rPr>
          <w:rFonts w:cs="Arial"/>
          <w:szCs w:val="24"/>
          <w:lang w:val="pt-BR"/>
        </w:rPr>
      </w:pPr>
      <w:r w:rsidRPr="00A5322A">
        <w:rPr>
          <w:rFonts w:cs="Arial"/>
          <w:szCs w:val="24"/>
          <w:lang w:val="pt-BR"/>
        </w:rPr>
        <w:t>The authors thank EMBRAPA (Empresa Brasileira de Pesquisa Agropecu</w:t>
      </w:r>
      <w:r>
        <w:rPr>
          <w:rFonts w:cs="Arial"/>
          <w:szCs w:val="24"/>
          <w:lang w:val="pt-BR"/>
        </w:rPr>
        <w:t>ária) and CAPES (Coordenação de Aperfeiçoamento de Pessoal de Nível Superior) for supporting this research.</w:t>
      </w:r>
    </w:p>
    <w:p w:rsidR="00F25079" w:rsidRDefault="00F25079" w:rsidP="00A5322A">
      <w:pPr>
        <w:pStyle w:val="Normal1"/>
        <w:spacing w:line="480" w:lineRule="auto"/>
        <w:ind w:firstLine="0"/>
        <w:rPr>
          <w:rFonts w:cs="Arial"/>
          <w:szCs w:val="24"/>
          <w:lang w:val="pt-BR"/>
        </w:rPr>
      </w:pPr>
    </w:p>
    <w:p w:rsidR="00267689" w:rsidRPr="00567E00" w:rsidRDefault="00267689" w:rsidP="00567E00">
      <w:pPr>
        <w:spacing w:line="480" w:lineRule="auto"/>
        <w:jc w:val="both"/>
        <w:rPr>
          <w:rFonts w:ascii="Arial" w:hAnsi="Arial" w:cs="Arial"/>
          <w:b/>
        </w:rPr>
      </w:pPr>
      <w:r w:rsidRPr="00567E00">
        <w:rPr>
          <w:rFonts w:ascii="Arial" w:hAnsi="Arial"/>
          <w:b/>
        </w:rPr>
        <w:t>References</w:t>
      </w:r>
    </w:p>
    <w:p w:rsidR="00501F4F" w:rsidRPr="00567E00" w:rsidRDefault="00501F4F" w:rsidP="00567E00">
      <w:pPr>
        <w:autoSpaceDE w:val="0"/>
        <w:autoSpaceDN w:val="0"/>
        <w:adjustRightInd w:val="0"/>
        <w:spacing w:line="480" w:lineRule="auto"/>
        <w:jc w:val="both"/>
        <w:rPr>
          <w:rFonts w:ascii="Arial" w:hAnsi="Arial"/>
          <w:lang w:val="pt-BR"/>
        </w:rPr>
      </w:pPr>
      <w:r w:rsidRPr="00501F4F">
        <w:rPr>
          <w:rFonts w:ascii="Arial" w:hAnsi="Arial" w:cs="Arial"/>
          <w:color w:val="365F91" w:themeColor="accent1" w:themeShade="BF"/>
        </w:rPr>
        <w:t>[1]</w:t>
      </w:r>
      <w:r w:rsidRPr="00501F4F">
        <w:rPr>
          <w:rFonts w:ascii="Arial" w:hAnsi="Arial"/>
        </w:rPr>
        <w:t xml:space="preserve">VEZZOLI, Carlo. </w:t>
      </w:r>
      <w:r>
        <w:rPr>
          <w:rFonts w:ascii="Arial" w:hAnsi="Arial"/>
          <w:b/>
        </w:rPr>
        <w:t xml:space="preserve">System Design for Sustainability: Theory, methods and tools for a sustainable “satisfaction-system”design. </w:t>
      </w:r>
      <w:r w:rsidRPr="00567E00">
        <w:rPr>
          <w:rFonts w:ascii="Arial" w:hAnsi="Arial"/>
          <w:lang w:val="pt-BR"/>
        </w:rPr>
        <w:t>Milano: Maggioli Editore, 2007.</w:t>
      </w:r>
    </w:p>
    <w:p w:rsidR="00501F4F" w:rsidRDefault="00501F4F" w:rsidP="00567E00">
      <w:pPr>
        <w:autoSpaceDE w:val="0"/>
        <w:autoSpaceDN w:val="0"/>
        <w:adjustRightInd w:val="0"/>
        <w:spacing w:line="480" w:lineRule="auto"/>
        <w:jc w:val="both"/>
        <w:rPr>
          <w:rFonts w:ascii="Arial" w:hAnsi="Arial"/>
          <w:lang w:val="pt-BR"/>
        </w:rPr>
      </w:pPr>
      <w:r>
        <w:rPr>
          <w:rFonts w:ascii="Arial" w:hAnsi="Arial" w:cs="Arial"/>
          <w:color w:val="365F91" w:themeColor="accent1" w:themeShade="BF"/>
          <w:lang w:val="pt-BR"/>
        </w:rPr>
        <w:t>[2</w:t>
      </w:r>
      <w:r w:rsidRPr="006C11E7">
        <w:rPr>
          <w:rFonts w:ascii="Arial" w:hAnsi="Arial" w:cs="Arial"/>
          <w:color w:val="365F91" w:themeColor="accent1" w:themeShade="BF"/>
          <w:lang w:val="pt-BR"/>
        </w:rPr>
        <w:t>]</w:t>
      </w:r>
      <w:r w:rsidRPr="00E5692A">
        <w:rPr>
          <w:rFonts w:ascii="Arial" w:hAnsi="Arial"/>
          <w:lang w:val="pt-BR"/>
        </w:rPr>
        <w:t xml:space="preserve">MAZZER, C.; CAVALCANTI, O.A. Introdução à gestão de resíduos. </w:t>
      </w:r>
      <w:r w:rsidRPr="00E5692A">
        <w:rPr>
          <w:rFonts w:ascii="Arial" w:hAnsi="Arial"/>
          <w:b/>
          <w:lang w:val="pt-BR"/>
        </w:rPr>
        <w:t xml:space="preserve">Infarma. </w:t>
      </w:r>
      <w:r w:rsidRPr="00E5692A">
        <w:rPr>
          <w:rFonts w:ascii="Arial" w:hAnsi="Arial"/>
          <w:lang w:val="pt-BR"/>
        </w:rPr>
        <w:t>Brasília, v.16, n. 11-12, 2004.</w:t>
      </w:r>
    </w:p>
    <w:p w:rsidR="00501F4F" w:rsidRPr="00E5692A" w:rsidRDefault="00501F4F" w:rsidP="00567E00">
      <w:pPr>
        <w:pStyle w:val="Normal1"/>
        <w:spacing w:line="480" w:lineRule="auto"/>
        <w:ind w:firstLine="0"/>
        <w:rPr>
          <w:rFonts w:cs="Arial"/>
          <w:szCs w:val="24"/>
          <w:lang w:val="pt-BR"/>
        </w:rPr>
      </w:pPr>
      <w:r>
        <w:rPr>
          <w:color w:val="365F91" w:themeColor="accent1" w:themeShade="BF"/>
          <w:lang w:val="pt-BR"/>
        </w:rPr>
        <w:t>[3</w:t>
      </w:r>
      <w:r w:rsidRPr="0096702C">
        <w:rPr>
          <w:color w:val="365F91" w:themeColor="accent1" w:themeShade="BF"/>
          <w:lang w:val="pt-BR"/>
        </w:rPr>
        <w:t xml:space="preserve">] </w:t>
      </w:r>
      <w:r w:rsidRPr="00E5692A">
        <w:rPr>
          <w:lang w:val="pt-BR"/>
        </w:rPr>
        <w:t xml:space="preserve">BUTTER, P. L. </w:t>
      </w:r>
      <w:r w:rsidRPr="00E5692A">
        <w:rPr>
          <w:b/>
          <w:lang w:val="pt-BR"/>
        </w:rPr>
        <w:t xml:space="preserve">Desenvolvimento de um modelo de gerenciamento compartilhado dos resíduos sólidos industriais no sistema de gestão </w:t>
      </w:r>
      <w:r w:rsidRPr="00E5692A">
        <w:rPr>
          <w:b/>
          <w:lang w:val="pt-BR"/>
        </w:rPr>
        <w:lastRenderedPageBreak/>
        <w:t>ambiental da empresa.</w:t>
      </w:r>
      <w:r w:rsidRPr="0096702C">
        <w:rPr>
          <w:lang w:val="pt-BR"/>
        </w:rPr>
        <w:t xml:space="preserve">2003. 100p. </w:t>
      </w:r>
      <w:r w:rsidRPr="00E5692A">
        <w:rPr>
          <w:lang w:val="pt-BR"/>
        </w:rPr>
        <w:t>Dissertação (Mestrado em Engenharia de Produção) – Universidade Federal de Santa Catarina, Florianópolis, 2003.</w:t>
      </w:r>
    </w:p>
    <w:p w:rsidR="00501F4F" w:rsidRPr="00E5692A" w:rsidRDefault="00501F4F" w:rsidP="00567E00">
      <w:pPr>
        <w:pStyle w:val="Normal1"/>
        <w:spacing w:line="480" w:lineRule="auto"/>
        <w:ind w:firstLine="0"/>
        <w:rPr>
          <w:rFonts w:cs="Arial"/>
          <w:szCs w:val="24"/>
          <w:lang w:val="pt-BR"/>
        </w:rPr>
      </w:pPr>
      <w:r>
        <w:rPr>
          <w:color w:val="365F91" w:themeColor="accent1" w:themeShade="BF"/>
          <w:lang w:val="pt-BR"/>
        </w:rPr>
        <w:t>[4</w:t>
      </w:r>
      <w:r w:rsidRPr="0096702C">
        <w:rPr>
          <w:color w:val="365F91" w:themeColor="accent1" w:themeShade="BF"/>
          <w:lang w:val="pt-BR"/>
        </w:rPr>
        <w:t xml:space="preserve">] </w:t>
      </w:r>
      <w:r w:rsidRPr="00E5692A">
        <w:rPr>
          <w:lang w:val="pt-BR"/>
        </w:rPr>
        <w:t xml:space="preserve">BELLOTE, A. F.J; SILVA, H.D; FERREIRA, C.A; ANDRADE, G.C. Utilização de resíduo da produção de celulose. </w:t>
      </w:r>
      <w:r>
        <w:rPr>
          <w:b/>
        </w:rPr>
        <w:t>REMADE</w:t>
      </w:r>
      <w:r>
        <w:t xml:space="preserve">, Curitiba, v.77, nov. 2003. Available on: </w:t>
      </w:r>
      <w:r>
        <w:rPr>
          <w:rStyle w:val="Hyperlink"/>
        </w:rPr>
        <w:t>WWW.remade.com.br/revista/capa.php?edicao=77</w:t>
      </w:r>
      <w:r>
        <w:t xml:space="preserve">. </w:t>
      </w:r>
      <w:r w:rsidRPr="00E5692A">
        <w:rPr>
          <w:lang w:val="pt-BR"/>
        </w:rPr>
        <w:t>Accessed on April 3rd, 2008.</w:t>
      </w:r>
    </w:p>
    <w:p w:rsidR="00501F4F" w:rsidRPr="00E5692A" w:rsidRDefault="00501F4F" w:rsidP="00567E00">
      <w:pPr>
        <w:pStyle w:val="Normal1"/>
        <w:spacing w:line="480" w:lineRule="auto"/>
        <w:ind w:firstLine="0"/>
        <w:rPr>
          <w:rFonts w:cs="Arial"/>
          <w:szCs w:val="24"/>
          <w:lang w:val="pt-BR"/>
        </w:rPr>
      </w:pPr>
      <w:r>
        <w:rPr>
          <w:rFonts w:cs="Arial"/>
          <w:color w:val="365F91" w:themeColor="accent1" w:themeShade="BF"/>
          <w:lang w:val="pt-BR"/>
        </w:rPr>
        <w:t>[5</w:t>
      </w:r>
      <w:r w:rsidRPr="006C11E7">
        <w:rPr>
          <w:rFonts w:cs="Arial"/>
          <w:color w:val="365F91" w:themeColor="accent1" w:themeShade="BF"/>
          <w:lang w:val="pt-BR"/>
        </w:rPr>
        <w:t>]</w:t>
      </w:r>
      <w:r w:rsidRPr="00E5692A">
        <w:rPr>
          <w:lang w:val="pt-BR"/>
        </w:rPr>
        <w:t xml:space="preserve">LENZI, J. L. </w:t>
      </w:r>
      <w:r w:rsidRPr="00E5692A">
        <w:rPr>
          <w:b/>
          <w:lang w:val="pt-BR"/>
        </w:rPr>
        <w:t>Influência do uso de cinzas da combustão de carvão mineral em argamassas de revestimento</w:t>
      </w:r>
      <w:r w:rsidRPr="00E5692A">
        <w:rPr>
          <w:lang w:val="pt-BR"/>
        </w:rPr>
        <w:t>. 2001. 155. Dissertação (Mestrado em Engenharia Civil) - Programa de Pós-Graduação em Engenharia Civil, Universidade Federal de Santa Catarina, Florianópolis, 2001.</w:t>
      </w:r>
    </w:p>
    <w:p w:rsidR="00501F4F" w:rsidRDefault="00501F4F" w:rsidP="00567E00">
      <w:pPr>
        <w:autoSpaceDE w:val="0"/>
        <w:autoSpaceDN w:val="0"/>
        <w:adjustRightInd w:val="0"/>
        <w:spacing w:line="480" w:lineRule="auto"/>
        <w:jc w:val="both"/>
        <w:rPr>
          <w:rFonts w:ascii="Arial" w:hAnsi="Arial"/>
          <w:lang w:val="pt-BR"/>
        </w:rPr>
      </w:pPr>
      <w:r>
        <w:rPr>
          <w:rFonts w:ascii="Arial" w:hAnsi="Arial" w:cs="Arial"/>
          <w:color w:val="365F91" w:themeColor="accent1" w:themeShade="BF"/>
          <w:lang w:val="pt-BR"/>
        </w:rPr>
        <w:t>[6</w:t>
      </w:r>
      <w:r w:rsidRPr="006C11E7">
        <w:rPr>
          <w:rFonts w:ascii="Arial" w:hAnsi="Arial" w:cs="Arial"/>
          <w:color w:val="365F91" w:themeColor="accent1" w:themeShade="BF"/>
          <w:lang w:val="pt-BR"/>
        </w:rPr>
        <w:t>]</w:t>
      </w:r>
      <w:r w:rsidRPr="00E5692A">
        <w:rPr>
          <w:rFonts w:ascii="Arial" w:hAnsi="Arial"/>
          <w:lang w:val="pt-BR"/>
        </w:rPr>
        <w:t xml:space="preserve">GUIMARÃES, J. E. P. </w:t>
      </w:r>
      <w:r w:rsidRPr="00E5692A">
        <w:rPr>
          <w:rFonts w:ascii="Arial" w:hAnsi="Arial"/>
          <w:b/>
          <w:lang w:val="pt-BR"/>
        </w:rPr>
        <w:t>A Cal - Fundamentos e Aplicações na Engenharia Civil</w:t>
      </w:r>
      <w:r w:rsidRPr="00E5692A">
        <w:rPr>
          <w:rFonts w:ascii="Arial" w:hAnsi="Arial"/>
          <w:lang w:val="pt-BR"/>
        </w:rPr>
        <w:t>. 2ª. Ed. – São Paulo: Pini, 2002.</w:t>
      </w:r>
    </w:p>
    <w:p w:rsidR="00501F4F" w:rsidRPr="00E5692A" w:rsidRDefault="00501F4F" w:rsidP="00567E00">
      <w:pPr>
        <w:pStyle w:val="Normal1"/>
        <w:spacing w:line="480" w:lineRule="auto"/>
        <w:ind w:firstLine="0"/>
        <w:rPr>
          <w:rFonts w:cs="Arial"/>
          <w:szCs w:val="24"/>
          <w:lang w:val="pt-BR"/>
        </w:rPr>
      </w:pPr>
      <w:r>
        <w:rPr>
          <w:color w:val="365F91" w:themeColor="accent1" w:themeShade="BF"/>
          <w:lang w:val="pt-BR"/>
        </w:rPr>
        <w:t>[7</w:t>
      </w:r>
      <w:r w:rsidRPr="0096702C">
        <w:rPr>
          <w:color w:val="365F91" w:themeColor="accent1" w:themeShade="BF"/>
          <w:lang w:val="pt-BR"/>
        </w:rPr>
        <w:t xml:space="preserve">] </w:t>
      </w:r>
      <w:r w:rsidRPr="00E5692A">
        <w:rPr>
          <w:lang w:val="pt-BR"/>
        </w:rPr>
        <w:t xml:space="preserve">ASSOCIAÇÃO BRASILEIRA DE NORMAS TÉCNICAS. </w:t>
      </w:r>
      <w:r w:rsidRPr="00E5692A">
        <w:rPr>
          <w:b/>
          <w:lang w:val="pt-BR"/>
        </w:rPr>
        <w:t>NBR 5738:</w:t>
      </w:r>
      <w:r w:rsidRPr="00E5692A">
        <w:rPr>
          <w:lang w:val="pt-BR"/>
        </w:rPr>
        <w:t xml:space="preserve"> concreto – procedimento para moldagem e cura de corpos-de-prova, Rio de janeiro, 2003.</w:t>
      </w:r>
    </w:p>
    <w:p w:rsidR="008B3660" w:rsidRPr="00E5692A" w:rsidRDefault="00501F4F" w:rsidP="00567E00">
      <w:pPr>
        <w:pStyle w:val="Normal1"/>
        <w:spacing w:line="480" w:lineRule="auto"/>
        <w:ind w:firstLine="0"/>
        <w:rPr>
          <w:rFonts w:cs="Arial"/>
          <w:szCs w:val="24"/>
          <w:lang w:val="pt-BR"/>
        </w:rPr>
      </w:pPr>
      <w:r>
        <w:rPr>
          <w:color w:val="365F91" w:themeColor="accent1" w:themeShade="BF"/>
          <w:lang w:val="pt-BR"/>
        </w:rPr>
        <w:t>[8</w:t>
      </w:r>
      <w:r w:rsidR="0096702C" w:rsidRPr="0096702C">
        <w:rPr>
          <w:color w:val="365F91" w:themeColor="accent1" w:themeShade="BF"/>
          <w:lang w:val="pt-BR"/>
        </w:rPr>
        <w:t xml:space="preserve">] </w:t>
      </w:r>
      <w:r w:rsidR="008B3660" w:rsidRPr="00E5692A">
        <w:rPr>
          <w:lang w:val="pt-BR"/>
        </w:rPr>
        <w:t xml:space="preserve">ASSOCIAÇÃO BRASILEIRA DE NORMAS TÉCNICAS. </w:t>
      </w:r>
      <w:r w:rsidR="008B3660" w:rsidRPr="00E5692A">
        <w:rPr>
          <w:b/>
          <w:lang w:val="pt-BR"/>
        </w:rPr>
        <w:t>NBR 5739:</w:t>
      </w:r>
      <w:r w:rsidR="008B3660" w:rsidRPr="00E5692A">
        <w:rPr>
          <w:lang w:val="pt-BR"/>
        </w:rPr>
        <w:t xml:space="preserve"> concreto – ensaio de compressão de corpos-de-prova cilíndricos, Rio de janeiro, 1994.</w:t>
      </w:r>
    </w:p>
    <w:p w:rsidR="00567E00" w:rsidRDefault="00501F4F" w:rsidP="00567E00">
      <w:pPr>
        <w:pStyle w:val="Normal1"/>
        <w:spacing w:line="480" w:lineRule="auto"/>
        <w:ind w:firstLine="0"/>
        <w:rPr>
          <w:lang w:val="pt-BR"/>
        </w:rPr>
      </w:pPr>
      <w:r>
        <w:rPr>
          <w:color w:val="365F91" w:themeColor="accent1" w:themeShade="BF"/>
          <w:lang w:val="pt-BR"/>
        </w:rPr>
        <w:t>[9</w:t>
      </w:r>
      <w:r w:rsidR="0096702C" w:rsidRPr="0096702C">
        <w:rPr>
          <w:color w:val="365F91" w:themeColor="accent1" w:themeShade="BF"/>
          <w:lang w:val="pt-BR"/>
        </w:rPr>
        <w:t xml:space="preserve">] </w:t>
      </w:r>
      <w:r w:rsidR="008B3660" w:rsidRPr="00E5692A">
        <w:rPr>
          <w:lang w:val="pt-BR"/>
        </w:rPr>
        <w:t xml:space="preserve">ASSOCIAÇÃO BRASILEIRA DE NORMAS TÉCNICAS. </w:t>
      </w:r>
      <w:r w:rsidR="008B3660" w:rsidRPr="00E5692A">
        <w:rPr>
          <w:b/>
          <w:lang w:val="pt-BR"/>
        </w:rPr>
        <w:t>NBR 10836:</w:t>
      </w:r>
      <w:r w:rsidR="008B3660" w:rsidRPr="00E5692A">
        <w:rPr>
          <w:lang w:val="pt-BR"/>
        </w:rPr>
        <w:t xml:space="preserve"> bloco vazado de solo cimento sem função estrutural, determinação da resistência à compressão, Rio de janeiro, 1994.</w:t>
      </w:r>
    </w:p>
    <w:p w:rsidR="00501F4F" w:rsidRDefault="00501F4F" w:rsidP="00567E00">
      <w:pPr>
        <w:pStyle w:val="Normal1"/>
        <w:spacing w:line="480" w:lineRule="auto"/>
        <w:ind w:firstLine="0"/>
        <w:rPr>
          <w:lang w:val="pt-BR"/>
        </w:rPr>
      </w:pPr>
      <w:r>
        <w:rPr>
          <w:rFonts w:cs="Arial"/>
          <w:color w:val="365F91" w:themeColor="accent1" w:themeShade="BF"/>
          <w:lang w:val="pt-BR"/>
        </w:rPr>
        <w:t>[10</w:t>
      </w:r>
      <w:r w:rsidRPr="006C11E7">
        <w:rPr>
          <w:rFonts w:cs="Arial"/>
          <w:color w:val="365F91" w:themeColor="accent1" w:themeShade="BF"/>
          <w:lang w:val="pt-BR"/>
        </w:rPr>
        <w:t>]</w:t>
      </w:r>
      <w:r w:rsidRPr="00E5692A">
        <w:rPr>
          <w:lang w:val="pt-BR"/>
        </w:rPr>
        <w:t xml:space="preserve">ASSOCIAÇÃO BRASILEIRA DE NORMAS TÉCNICAS. </w:t>
      </w:r>
      <w:r w:rsidRPr="00E5692A">
        <w:rPr>
          <w:b/>
          <w:lang w:val="pt-BR"/>
        </w:rPr>
        <w:t>NBR 9778:</w:t>
      </w:r>
      <w:r w:rsidRPr="00E5692A">
        <w:rPr>
          <w:lang w:val="pt-BR"/>
        </w:rPr>
        <w:t xml:space="preserve"> argamassa e concreto endurecidos – determinação da absorção de água por imersão, índice de vazios e massa específica, Rio de janeiro, 2005.</w:t>
      </w:r>
    </w:p>
    <w:p w:rsidR="008B3660" w:rsidRPr="00E5692A" w:rsidRDefault="0096702C" w:rsidP="00567E00">
      <w:pPr>
        <w:pStyle w:val="Normal1"/>
        <w:spacing w:line="480" w:lineRule="auto"/>
        <w:ind w:firstLine="0"/>
        <w:rPr>
          <w:rFonts w:cs="Arial"/>
          <w:szCs w:val="24"/>
          <w:lang w:val="pt-BR"/>
        </w:rPr>
      </w:pPr>
      <w:r w:rsidRPr="0096702C">
        <w:rPr>
          <w:color w:val="365F91" w:themeColor="accent1" w:themeShade="BF"/>
          <w:lang w:val="pt-BR"/>
        </w:rPr>
        <w:lastRenderedPageBreak/>
        <w:t xml:space="preserve">[11] </w:t>
      </w:r>
      <w:r w:rsidR="008B3660" w:rsidRPr="00E5692A">
        <w:rPr>
          <w:lang w:val="pt-BR"/>
        </w:rPr>
        <w:t xml:space="preserve">ASSOCIAÇÃO BRASILEIRA DE NORMAS TÉCNICAS. </w:t>
      </w:r>
      <w:r w:rsidR="008B3660" w:rsidRPr="00E5692A">
        <w:rPr>
          <w:b/>
          <w:lang w:val="pt-BR"/>
        </w:rPr>
        <w:t>NBR 10834:</w:t>
      </w:r>
      <w:r w:rsidR="008B3660" w:rsidRPr="00E5692A">
        <w:rPr>
          <w:lang w:val="pt-BR"/>
        </w:rPr>
        <w:t xml:space="preserve"> bloco vazado de solo cimento sem função estrutural, Rio de janeiro, 1994.</w:t>
      </w:r>
    </w:p>
    <w:sectPr w:rsidR="008B3660" w:rsidRPr="00E5692A" w:rsidSect="003B52E1">
      <w:type w:val="continuous"/>
      <w:pgSz w:w="11900" w:h="16840"/>
      <w:pgMar w:top="1440" w:right="1797" w:bottom="1440" w:left="1797" w:header="709" w:footer="709" w:gutter="0"/>
      <w:lnNumType w:countBy="1" w:start="62"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454" w:rsidRDefault="000B3454">
      <w:r>
        <w:separator/>
      </w:r>
    </w:p>
  </w:endnote>
  <w:endnote w:type="continuationSeparator" w:id="0">
    <w:p w:rsidR="000B3454" w:rsidRDefault="000B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466661"/>
      <w:docPartObj>
        <w:docPartGallery w:val="Page Numbers (Bottom of Page)"/>
        <w:docPartUnique/>
      </w:docPartObj>
    </w:sdtPr>
    <w:sdtEndPr/>
    <w:sdtContent>
      <w:p w:rsidR="00FC1E97" w:rsidRDefault="000B3454">
        <w:pPr>
          <w:pStyle w:val="Rodap"/>
          <w:jc w:val="center"/>
        </w:pPr>
        <w:r>
          <w:rPr>
            <w:noProof/>
            <w:lang w:val="pt-BR"/>
          </w:rPr>
          <w:fldChar w:fldCharType="begin"/>
        </w:r>
        <w:r>
          <w:rPr>
            <w:noProof/>
            <w:lang w:val="pt-BR"/>
          </w:rPr>
          <w:instrText>PAGE   \* MERGEFORMAT</w:instrText>
        </w:r>
        <w:r>
          <w:rPr>
            <w:noProof/>
            <w:lang w:val="pt-BR"/>
          </w:rPr>
          <w:fldChar w:fldCharType="separate"/>
        </w:r>
        <w:r w:rsidR="00C826E2">
          <w:rPr>
            <w:noProof/>
            <w:lang w:val="pt-BR"/>
          </w:rPr>
          <w:t>1</w:t>
        </w:r>
        <w:r>
          <w:rPr>
            <w:noProof/>
            <w:lang w:val="pt-BR"/>
          </w:rPr>
          <w:fldChar w:fldCharType="end"/>
        </w:r>
      </w:p>
    </w:sdtContent>
  </w:sdt>
  <w:p w:rsidR="00FC1E97" w:rsidRDefault="00FC1E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454" w:rsidRDefault="000B3454">
      <w:r>
        <w:separator/>
      </w:r>
    </w:p>
  </w:footnote>
  <w:footnote w:type="continuationSeparator" w:id="0">
    <w:p w:rsidR="000B3454" w:rsidRDefault="000B3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288"/>
        </w:tabs>
        <w:ind w:left="1288"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lowerLetter"/>
      <w:lvlText w:val="%1)"/>
      <w:lvlJc w:val="left"/>
      <w:pPr>
        <w:tabs>
          <w:tab w:val="num" w:pos="1429"/>
        </w:tabs>
        <w:ind w:left="1429" w:hanging="360"/>
      </w:pPr>
    </w:lvl>
  </w:abstractNum>
  <w:abstractNum w:abstractNumId="2" w15:restartNumberingAfterBreak="0">
    <w:nsid w:val="00000003"/>
    <w:multiLevelType w:val="singleLevel"/>
    <w:tmpl w:val="00000003"/>
    <w:name w:val="WW8Num16"/>
    <w:lvl w:ilvl="0">
      <w:start w:val="1"/>
      <w:numFmt w:val="decimal"/>
      <w:lvlText w:val="%1)"/>
      <w:lvlJc w:val="left"/>
      <w:pPr>
        <w:tabs>
          <w:tab w:val="num" w:pos="1069"/>
        </w:tabs>
        <w:ind w:left="1069" w:hanging="360"/>
      </w:pPr>
    </w:lvl>
  </w:abstractNum>
  <w:abstractNum w:abstractNumId="3" w15:restartNumberingAfterBreak="0">
    <w:nsid w:val="00000004"/>
    <w:multiLevelType w:val="singleLevel"/>
    <w:tmpl w:val="00000004"/>
    <w:name w:val="WW8Num25"/>
    <w:lvl w:ilvl="0">
      <w:start w:val="1"/>
      <w:numFmt w:val="lowerLetter"/>
      <w:lvlText w:val="%1)"/>
      <w:lvlJc w:val="left"/>
      <w:pPr>
        <w:tabs>
          <w:tab w:val="num" w:pos="1429"/>
        </w:tabs>
        <w:ind w:left="1429" w:hanging="360"/>
      </w:pPr>
    </w:lvl>
  </w:abstractNum>
  <w:abstractNum w:abstractNumId="4" w15:restartNumberingAfterBreak="0">
    <w:nsid w:val="038E0F1E"/>
    <w:multiLevelType w:val="multilevel"/>
    <w:tmpl w:val="D6400EDC"/>
    <w:lvl w:ilvl="0">
      <w:start w:val="7"/>
      <w:numFmt w:val="decimal"/>
      <w:lvlText w:val="%1."/>
      <w:lvlJc w:val="left"/>
      <w:pPr>
        <w:ind w:left="585" w:hanging="58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0416640A"/>
    <w:multiLevelType w:val="hybridMultilevel"/>
    <w:tmpl w:val="9DE2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4C77F9"/>
    <w:multiLevelType w:val="multilevel"/>
    <w:tmpl w:val="0F46579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4D74E09"/>
    <w:multiLevelType w:val="multilevel"/>
    <w:tmpl w:val="D6400EDC"/>
    <w:lvl w:ilvl="0">
      <w:start w:val="7"/>
      <w:numFmt w:val="decimal"/>
      <w:lvlText w:val="%1."/>
      <w:lvlJc w:val="left"/>
      <w:pPr>
        <w:ind w:left="585" w:hanging="58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0C3E5929"/>
    <w:multiLevelType w:val="multilevel"/>
    <w:tmpl w:val="0F46579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D3E3127"/>
    <w:multiLevelType w:val="hybridMultilevel"/>
    <w:tmpl w:val="C492B458"/>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35848B3"/>
    <w:multiLevelType w:val="hybridMultilevel"/>
    <w:tmpl w:val="5E62739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14D274A1"/>
    <w:multiLevelType w:val="hybridMultilevel"/>
    <w:tmpl w:val="4E16FF0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1752C1"/>
    <w:multiLevelType w:val="hybridMultilevel"/>
    <w:tmpl w:val="171038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72359D4"/>
    <w:multiLevelType w:val="hybridMultilevel"/>
    <w:tmpl w:val="ACA4B1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AAD2041"/>
    <w:multiLevelType w:val="hybridMultilevel"/>
    <w:tmpl w:val="08B8F222"/>
    <w:lvl w:ilvl="0" w:tplc="36085D6A">
      <w:start w:val="1"/>
      <w:numFmt w:val="decimal"/>
      <w:lvlText w:val="%1)"/>
      <w:lvlJc w:val="left"/>
      <w:pPr>
        <w:ind w:left="910" w:hanging="57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15" w15:restartNumberingAfterBreak="0">
    <w:nsid w:val="1CE94CC8"/>
    <w:multiLevelType w:val="multilevel"/>
    <w:tmpl w:val="A0824770"/>
    <w:lvl w:ilvl="0">
      <w:start w:val="1"/>
      <w:numFmt w:val="decimal"/>
      <w:pStyle w:val="TtuloNvel1"/>
      <w:lvlText w:val="%1."/>
      <w:lvlJc w:val="left"/>
      <w:pPr>
        <w:tabs>
          <w:tab w:val="num" w:pos="340"/>
        </w:tabs>
        <w:ind w:left="340" w:hanging="340"/>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Nvel2"/>
      <w:lvlText w:val="%1.%2."/>
      <w:lvlJc w:val="left"/>
      <w:pPr>
        <w:tabs>
          <w:tab w:val="num" w:pos="397"/>
        </w:tabs>
        <w:ind w:left="397" w:hanging="397"/>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DA208D9"/>
    <w:multiLevelType w:val="hybridMultilevel"/>
    <w:tmpl w:val="41BC5C42"/>
    <w:lvl w:ilvl="0" w:tplc="5BF8CFD2">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7" w15:restartNumberingAfterBreak="0">
    <w:nsid w:val="1E3E6A83"/>
    <w:multiLevelType w:val="multilevel"/>
    <w:tmpl w:val="2000EDD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1FF001AF"/>
    <w:multiLevelType w:val="multilevel"/>
    <w:tmpl w:val="D6400EDC"/>
    <w:lvl w:ilvl="0">
      <w:start w:val="7"/>
      <w:numFmt w:val="decimal"/>
      <w:lvlText w:val="%1."/>
      <w:lvlJc w:val="left"/>
      <w:pPr>
        <w:ind w:left="585" w:hanging="585"/>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201912B8"/>
    <w:multiLevelType w:val="hybridMultilevel"/>
    <w:tmpl w:val="A51EFC32"/>
    <w:lvl w:ilvl="0" w:tplc="440A9140">
      <w:start w:val="1"/>
      <w:numFmt w:val="bullet"/>
      <w:lvlText w:val=""/>
      <w:lvlJc w:val="left"/>
      <w:pPr>
        <w:tabs>
          <w:tab w:val="num" w:pos="1068"/>
        </w:tabs>
        <w:ind w:left="1065" w:hanging="357"/>
      </w:pPr>
      <w:rPr>
        <w:rFonts w:ascii="Symbol" w:hAnsi="Symbol" w:cs="Symbol"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start w:val="1"/>
      <w:numFmt w:val="bullet"/>
      <w:lvlText w:val=""/>
      <w:lvlJc w:val="left"/>
      <w:pPr>
        <w:tabs>
          <w:tab w:val="num" w:pos="2868"/>
        </w:tabs>
        <w:ind w:left="2868" w:hanging="360"/>
      </w:pPr>
      <w:rPr>
        <w:rFonts w:ascii="Wingdings" w:hAnsi="Wingdings" w:cs="Wingdings" w:hint="default"/>
      </w:rPr>
    </w:lvl>
    <w:lvl w:ilvl="3" w:tplc="04160001">
      <w:start w:val="1"/>
      <w:numFmt w:val="bullet"/>
      <w:lvlText w:val=""/>
      <w:lvlJc w:val="left"/>
      <w:pPr>
        <w:tabs>
          <w:tab w:val="num" w:pos="3588"/>
        </w:tabs>
        <w:ind w:left="3588" w:hanging="360"/>
      </w:pPr>
      <w:rPr>
        <w:rFonts w:ascii="Symbol" w:hAnsi="Symbol" w:cs="Symbol" w:hint="default"/>
      </w:rPr>
    </w:lvl>
    <w:lvl w:ilvl="4" w:tplc="04160003">
      <w:start w:val="1"/>
      <w:numFmt w:val="bullet"/>
      <w:lvlText w:val="o"/>
      <w:lvlJc w:val="left"/>
      <w:pPr>
        <w:tabs>
          <w:tab w:val="num" w:pos="4308"/>
        </w:tabs>
        <w:ind w:left="4308" w:hanging="360"/>
      </w:pPr>
      <w:rPr>
        <w:rFonts w:ascii="Courier New" w:hAnsi="Courier New" w:cs="Courier New" w:hint="default"/>
      </w:rPr>
    </w:lvl>
    <w:lvl w:ilvl="5" w:tplc="04160005">
      <w:start w:val="1"/>
      <w:numFmt w:val="bullet"/>
      <w:lvlText w:val=""/>
      <w:lvlJc w:val="left"/>
      <w:pPr>
        <w:tabs>
          <w:tab w:val="num" w:pos="5028"/>
        </w:tabs>
        <w:ind w:left="5028" w:hanging="360"/>
      </w:pPr>
      <w:rPr>
        <w:rFonts w:ascii="Wingdings" w:hAnsi="Wingdings" w:cs="Wingdings" w:hint="default"/>
      </w:rPr>
    </w:lvl>
    <w:lvl w:ilvl="6" w:tplc="04160001">
      <w:start w:val="1"/>
      <w:numFmt w:val="bullet"/>
      <w:lvlText w:val=""/>
      <w:lvlJc w:val="left"/>
      <w:pPr>
        <w:tabs>
          <w:tab w:val="num" w:pos="5748"/>
        </w:tabs>
        <w:ind w:left="5748" w:hanging="360"/>
      </w:pPr>
      <w:rPr>
        <w:rFonts w:ascii="Symbol" w:hAnsi="Symbol" w:cs="Symbol" w:hint="default"/>
      </w:rPr>
    </w:lvl>
    <w:lvl w:ilvl="7" w:tplc="04160003">
      <w:start w:val="1"/>
      <w:numFmt w:val="bullet"/>
      <w:lvlText w:val="o"/>
      <w:lvlJc w:val="left"/>
      <w:pPr>
        <w:tabs>
          <w:tab w:val="num" w:pos="6468"/>
        </w:tabs>
        <w:ind w:left="6468" w:hanging="360"/>
      </w:pPr>
      <w:rPr>
        <w:rFonts w:ascii="Courier New" w:hAnsi="Courier New" w:cs="Courier New" w:hint="default"/>
      </w:rPr>
    </w:lvl>
    <w:lvl w:ilvl="8" w:tplc="04160005">
      <w:start w:val="1"/>
      <w:numFmt w:val="bullet"/>
      <w:lvlText w:val=""/>
      <w:lvlJc w:val="left"/>
      <w:pPr>
        <w:tabs>
          <w:tab w:val="num" w:pos="7188"/>
        </w:tabs>
        <w:ind w:left="7188" w:hanging="360"/>
      </w:pPr>
      <w:rPr>
        <w:rFonts w:ascii="Wingdings" w:hAnsi="Wingdings" w:cs="Wingdings" w:hint="default"/>
      </w:rPr>
    </w:lvl>
  </w:abstractNum>
  <w:abstractNum w:abstractNumId="20" w15:restartNumberingAfterBreak="0">
    <w:nsid w:val="22FF53D0"/>
    <w:multiLevelType w:val="hybridMultilevel"/>
    <w:tmpl w:val="E4FE8898"/>
    <w:lvl w:ilvl="0" w:tplc="F6C2F72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23B2138B"/>
    <w:multiLevelType w:val="multilevel"/>
    <w:tmpl w:val="0F46579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5376509"/>
    <w:multiLevelType w:val="hybridMultilevel"/>
    <w:tmpl w:val="45D8F550"/>
    <w:lvl w:ilvl="0" w:tplc="8D625376">
      <w:start w:val="18"/>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2C835BC5"/>
    <w:multiLevelType w:val="hybridMultilevel"/>
    <w:tmpl w:val="C5BC5798"/>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342E0329"/>
    <w:multiLevelType w:val="hybridMultilevel"/>
    <w:tmpl w:val="29EA7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B76DE"/>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FA73B72"/>
    <w:multiLevelType w:val="singleLevel"/>
    <w:tmpl w:val="93C8ECCC"/>
    <w:lvl w:ilvl="0">
      <w:start w:val="2"/>
      <w:numFmt w:val="decimal"/>
      <w:lvlText w:val="%1"/>
      <w:lvlJc w:val="left"/>
      <w:pPr>
        <w:tabs>
          <w:tab w:val="num" w:pos="360"/>
        </w:tabs>
        <w:ind w:left="360" w:hanging="360"/>
      </w:pPr>
      <w:rPr>
        <w:rFonts w:hint="default"/>
      </w:rPr>
    </w:lvl>
  </w:abstractNum>
  <w:abstractNum w:abstractNumId="27" w15:restartNumberingAfterBreak="0">
    <w:nsid w:val="41691028"/>
    <w:multiLevelType w:val="hybridMultilevel"/>
    <w:tmpl w:val="216EDE62"/>
    <w:lvl w:ilvl="0" w:tplc="5B7C36AE">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8" w15:restartNumberingAfterBreak="0">
    <w:nsid w:val="43931DCA"/>
    <w:multiLevelType w:val="hybridMultilevel"/>
    <w:tmpl w:val="DA4C2D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3DB7C9E"/>
    <w:multiLevelType w:val="multilevel"/>
    <w:tmpl w:val="101A20C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45395D"/>
    <w:multiLevelType w:val="multilevel"/>
    <w:tmpl w:val="D6400EDC"/>
    <w:lvl w:ilvl="0">
      <w:start w:val="7"/>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92A0EAA"/>
    <w:multiLevelType w:val="multilevel"/>
    <w:tmpl w:val="5F3290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214E4F"/>
    <w:multiLevelType w:val="hybridMultilevel"/>
    <w:tmpl w:val="CA3601D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3" w15:restartNumberingAfterBreak="0">
    <w:nsid w:val="4DD94878"/>
    <w:multiLevelType w:val="multilevel"/>
    <w:tmpl w:val="F3242F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8318C1"/>
    <w:multiLevelType w:val="hybridMultilevel"/>
    <w:tmpl w:val="9EFA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06972"/>
    <w:multiLevelType w:val="hybridMultilevel"/>
    <w:tmpl w:val="EA6CE59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6" w15:restartNumberingAfterBreak="0">
    <w:nsid w:val="5E094B37"/>
    <w:multiLevelType w:val="multilevel"/>
    <w:tmpl w:val="2000EDD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7" w15:restartNumberingAfterBreak="0">
    <w:nsid w:val="640E4195"/>
    <w:multiLevelType w:val="hybridMultilevel"/>
    <w:tmpl w:val="CA3601D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15:restartNumberingAfterBreak="0">
    <w:nsid w:val="68293E8E"/>
    <w:multiLevelType w:val="multilevel"/>
    <w:tmpl w:val="D6400EDC"/>
    <w:lvl w:ilvl="0">
      <w:start w:val="7"/>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9" w15:restartNumberingAfterBreak="0">
    <w:nsid w:val="6A26028B"/>
    <w:multiLevelType w:val="hybridMultilevel"/>
    <w:tmpl w:val="6FB26D56"/>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6FA859E6"/>
    <w:multiLevelType w:val="multilevel"/>
    <w:tmpl w:val="39B43D36"/>
    <w:lvl w:ilvl="0">
      <w:start w:val="1"/>
      <w:numFmt w:val="decimal"/>
      <w:lvlText w:val="%1."/>
      <w:lvlJc w:val="left"/>
      <w:pPr>
        <w:ind w:left="72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1" w15:restartNumberingAfterBreak="0">
    <w:nsid w:val="73F5615E"/>
    <w:multiLevelType w:val="hybridMultilevel"/>
    <w:tmpl w:val="B2B09FE4"/>
    <w:lvl w:ilvl="0" w:tplc="76587E7E">
      <w:start w:val="1"/>
      <w:numFmt w:val="decimal"/>
      <w:lvlText w:val="%1)"/>
      <w:lvlJc w:val="left"/>
      <w:pPr>
        <w:ind w:left="1353" w:hanging="360"/>
      </w:pPr>
      <w:rPr>
        <w:rFonts w:hint="default"/>
      </w:rPr>
    </w:lvl>
    <w:lvl w:ilvl="1" w:tplc="38C8BC72" w:tentative="1">
      <w:start w:val="1"/>
      <w:numFmt w:val="lowerLetter"/>
      <w:lvlText w:val="%2."/>
      <w:lvlJc w:val="left"/>
      <w:pPr>
        <w:ind w:left="2073" w:hanging="360"/>
      </w:pPr>
    </w:lvl>
    <w:lvl w:ilvl="2" w:tplc="E23255E6" w:tentative="1">
      <w:start w:val="1"/>
      <w:numFmt w:val="lowerRoman"/>
      <w:lvlText w:val="%3."/>
      <w:lvlJc w:val="right"/>
      <w:pPr>
        <w:ind w:left="2793" w:hanging="180"/>
      </w:pPr>
    </w:lvl>
    <w:lvl w:ilvl="3" w:tplc="C9EA9134" w:tentative="1">
      <w:start w:val="1"/>
      <w:numFmt w:val="decimal"/>
      <w:lvlText w:val="%4."/>
      <w:lvlJc w:val="left"/>
      <w:pPr>
        <w:ind w:left="3513" w:hanging="360"/>
      </w:pPr>
    </w:lvl>
    <w:lvl w:ilvl="4" w:tplc="F1CE15C2" w:tentative="1">
      <w:start w:val="1"/>
      <w:numFmt w:val="lowerLetter"/>
      <w:lvlText w:val="%5."/>
      <w:lvlJc w:val="left"/>
      <w:pPr>
        <w:ind w:left="4233" w:hanging="360"/>
      </w:pPr>
    </w:lvl>
    <w:lvl w:ilvl="5" w:tplc="18FE27DA" w:tentative="1">
      <w:start w:val="1"/>
      <w:numFmt w:val="lowerRoman"/>
      <w:lvlText w:val="%6."/>
      <w:lvlJc w:val="right"/>
      <w:pPr>
        <w:ind w:left="4953" w:hanging="180"/>
      </w:pPr>
    </w:lvl>
    <w:lvl w:ilvl="6" w:tplc="3B6ACA40" w:tentative="1">
      <w:start w:val="1"/>
      <w:numFmt w:val="decimal"/>
      <w:lvlText w:val="%7."/>
      <w:lvlJc w:val="left"/>
      <w:pPr>
        <w:ind w:left="5673" w:hanging="360"/>
      </w:pPr>
    </w:lvl>
    <w:lvl w:ilvl="7" w:tplc="99ACD340" w:tentative="1">
      <w:start w:val="1"/>
      <w:numFmt w:val="lowerLetter"/>
      <w:lvlText w:val="%8."/>
      <w:lvlJc w:val="left"/>
      <w:pPr>
        <w:ind w:left="6393" w:hanging="360"/>
      </w:pPr>
    </w:lvl>
    <w:lvl w:ilvl="8" w:tplc="EC700B04" w:tentative="1">
      <w:start w:val="1"/>
      <w:numFmt w:val="lowerRoman"/>
      <w:lvlText w:val="%9."/>
      <w:lvlJc w:val="right"/>
      <w:pPr>
        <w:ind w:left="7113" w:hanging="180"/>
      </w:pPr>
    </w:lvl>
  </w:abstractNum>
  <w:abstractNum w:abstractNumId="42" w15:restartNumberingAfterBreak="0">
    <w:nsid w:val="75B446E5"/>
    <w:multiLevelType w:val="hybridMultilevel"/>
    <w:tmpl w:val="1B841586"/>
    <w:lvl w:ilvl="0" w:tplc="1B7CCB98">
      <w:start w:val="1"/>
      <w:numFmt w:val="bullet"/>
      <w:lvlText w:val=""/>
      <w:lvlJc w:val="left"/>
      <w:pPr>
        <w:tabs>
          <w:tab w:val="num" w:pos="720"/>
        </w:tabs>
        <w:ind w:left="720" w:hanging="360"/>
      </w:pPr>
      <w:rPr>
        <w:rFonts w:ascii="Symbol" w:hAnsi="Symbol" w:hint="default"/>
      </w:rPr>
    </w:lvl>
    <w:lvl w:ilvl="1" w:tplc="FC725B88" w:tentative="1">
      <w:start w:val="1"/>
      <w:numFmt w:val="bullet"/>
      <w:lvlText w:val="o"/>
      <w:lvlJc w:val="left"/>
      <w:pPr>
        <w:tabs>
          <w:tab w:val="num" w:pos="1440"/>
        </w:tabs>
        <w:ind w:left="1440" w:hanging="360"/>
      </w:pPr>
      <w:rPr>
        <w:rFonts w:ascii="Courier New" w:hAnsi="Courier New" w:cs="Courier New" w:hint="default"/>
      </w:rPr>
    </w:lvl>
    <w:lvl w:ilvl="2" w:tplc="0088D848" w:tentative="1">
      <w:start w:val="1"/>
      <w:numFmt w:val="bullet"/>
      <w:lvlText w:val=""/>
      <w:lvlJc w:val="left"/>
      <w:pPr>
        <w:tabs>
          <w:tab w:val="num" w:pos="2160"/>
        </w:tabs>
        <w:ind w:left="2160" w:hanging="360"/>
      </w:pPr>
      <w:rPr>
        <w:rFonts w:ascii="Wingdings" w:hAnsi="Wingdings" w:hint="default"/>
      </w:rPr>
    </w:lvl>
    <w:lvl w:ilvl="3" w:tplc="EC38C200" w:tentative="1">
      <w:start w:val="1"/>
      <w:numFmt w:val="bullet"/>
      <w:lvlText w:val=""/>
      <w:lvlJc w:val="left"/>
      <w:pPr>
        <w:tabs>
          <w:tab w:val="num" w:pos="2880"/>
        </w:tabs>
        <w:ind w:left="2880" w:hanging="360"/>
      </w:pPr>
      <w:rPr>
        <w:rFonts w:ascii="Symbol" w:hAnsi="Symbol" w:hint="default"/>
      </w:rPr>
    </w:lvl>
    <w:lvl w:ilvl="4" w:tplc="00C25D62" w:tentative="1">
      <w:start w:val="1"/>
      <w:numFmt w:val="bullet"/>
      <w:lvlText w:val="o"/>
      <w:lvlJc w:val="left"/>
      <w:pPr>
        <w:tabs>
          <w:tab w:val="num" w:pos="3600"/>
        </w:tabs>
        <w:ind w:left="3600" w:hanging="360"/>
      </w:pPr>
      <w:rPr>
        <w:rFonts w:ascii="Courier New" w:hAnsi="Courier New" w:cs="Courier New" w:hint="default"/>
      </w:rPr>
    </w:lvl>
    <w:lvl w:ilvl="5" w:tplc="E5DE18CA" w:tentative="1">
      <w:start w:val="1"/>
      <w:numFmt w:val="bullet"/>
      <w:lvlText w:val=""/>
      <w:lvlJc w:val="left"/>
      <w:pPr>
        <w:tabs>
          <w:tab w:val="num" w:pos="4320"/>
        </w:tabs>
        <w:ind w:left="4320" w:hanging="360"/>
      </w:pPr>
      <w:rPr>
        <w:rFonts w:ascii="Wingdings" w:hAnsi="Wingdings" w:hint="default"/>
      </w:rPr>
    </w:lvl>
    <w:lvl w:ilvl="6" w:tplc="5704C854" w:tentative="1">
      <w:start w:val="1"/>
      <w:numFmt w:val="bullet"/>
      <w:lvlText w:val=""/>
      <w:lvlJc w:val="left"/>
      <w:pPr>
        <w:tabs>
          <w:tab w:val="num" w:pos="5040"/>
        </w:tabs>
        <w:ind w:left="5040" w:hanging="360"/>
      </w:pPr>
      <w:rPr>
        <w:rFonts w:ascii="Symbol" w:hAnsi="Symbol" w:hint="default"/>
      </w:rPr>
    </w:lvl>
    <w:lvl w:ilvl="7" w:tplc="F53C92B2" w:tentative="1">
      <w:start w:val="1"/>
      <w:numFmt w:val="bullet"/>
      <w:lvlText w:val="o"/>
      <w:lvlJc w:val="left"/>
      <w:pPr>
        <w:tabs>
          <w:tab w:val="num" w:pos="5760"/>
        </w:tabs>
        <w:ind w:left="5760" w:hanging="360"/>
      </w:pPr>
      <w:rPr>
        <w:rFonts w:ascii="Courier New" w:hAnsi="Courier New" w:cs="Courier New" w:hint="default"/>
      </w:rPr>
    </w:lvl>
    <w:lvl w:ilvl="8" w:tplc="4834596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49577F"/>
    <w:multiLevelType w:val="hybridMultilevel"/>
    <w:tmpl w:val="B192A29C"/>
    <w:lvl w:ilvl="0" w:tplc="5100FA08">
      <w:start w:val="1"/>
      <w:numFmt w:val="decimal"/>
      <w:lvlText w:val="%1)"/>
      <w:lvlJc w:val="left"/>
      <w:pPr>
        <w:ind w:left="895" w:hanging="555"/>
      </w:pPr>
      <w:rPr>
        <w:rFonts w:hint="default"/>
      </w:rPr>
    </w:lvl>
    <w:lvl w:ilvl="1" w:tplc="BAB41524" w:tentative="1">
      <w:start w:val="1"/>
      <w:numFmt w:val="lowerLetter"/>
      <w:lvlText w:val="%2."/>
      <w:lvlJc w:val="left"/>
      <w:pPr>
        <w:ind w:left="1420" w:hanging="360"/>
      </w:pPr>
    </w:lvl>
    <w:lvl w:ilvl="2" w:tplc="5FB8788E" w:tentative="1">
      <w:start w:val="1"/>
      <w:numFmt w:val="lowerRoman"/>
      <w:lvlText w:val="%3."/>
      <w:lvlJc w:val="right"/>
      <w:pPr>
        <w:ind w:left="2140" w:hanging="180"/>
      </w:pPr>
    </w:lvl>
    <w:lvl w:ilvl="3" w:tplc="49FA6BB6" w:tentative="1">
      <w:start w:val="1"/>
      <w:numFmt w:val="decimal"/>
      <w:lvlText w:val="%4."/>
      <w:lvlJc w:val="left"/>
      <w:pPr>
        <w:ind w:left="2860" w:hanging="360"/>
      </w:pPr>
    </w:lvl>
    <w:lvl w:ilvl="4" w:tplc="89562278" w:tentative="1">
      <w:start w:val="1"/>
      <w:numFmt w:val="lowerLetter"/>
      <w:lvlText w:val="%5."/>
      <w:lvlJc w:val="left"/>
      <w:pPr>
        <w:ind w:left="3580" w:hanging="360"/>
      </w:pPr>
    </w:lvl>
    <w:lvl w:ilvl="5" w:tplc="BDF0271A" w:tentative="1">
      <w:start w:val="1"/>
      <w:numFmt w:val="lowerRoman"/>
      <w:lvlText w:val="%6."/>
      <w:lvlJc w:val="right"/>
      <w:pPr>
        <w:ind w:left="4300" w:hanging="180"/>
      </w:pPr>
    </w:lvl>
    <w:lvl w:ilvl="6" w:tplc="8376A5EE" w:tentative="1">
      <w:start w:val="1"/>
      <w:numFmt w:val="decimal"/>
      <w:lvlText w:val="%7."/>
      <w:lvlJc w:val="left"/>
      <w:pPr>
        <w:ind w:left="5020" w:hanging="360"/>
      </w:pPr>
    </w:lvl>
    <w:lvl w:ilvl="7" w:tplc="07E8C43E" w:tentative="1">
      <w:start w:val="1"/>
      <w:numFmt w:val="lowerLetter"/>
      <w:lvlText w:val="%8."/>
      <w:lvlJc w:val="left"/>
      <w:pPr>
        <w:ind w:left="5740" w:hanging="360"/>
      </w:pPr>
    </w:lvl>
    <w:lvl w:ilvl="8" w:tplc="2B8E6F78" w:tentative="1">
      <w:start w:val="1"/>
      <w:numFmt w:val="lowerRoman"/>
      <w:lvlText w:val="%9."/>
      <w:lvlJc w:val="right"/>
      <w:pPr>
        <w:ind w:left="6460" w:hanging="180"/>
      </w:pPr>
    </w:lvl>
  </w:abstractNum>
  <w:num w:numId="1">
    <w:abstractNumId w:val="24"/>
  </w:num>
  <w:num w:numId="2">
    <w:abstractNumId w:val="34"/>
  </w:num>
  <w:num w:numId="3">
    <w:abstractNumId w:val="5"/>
  </w:num>
  <w:num w:numId="4">
    <w:abstractNumId w:val="0"/>
  </w:num>
  <w:num w:numId="5">
    <w:abstractNumId w:val="3"/>
  </w:num>
  <w:num w:numId="6">
    <w:abstractNumId w:val="33"/>
  </w:num>
  <w:num w:numId="7">
    <w:abstractNumId w:val="1"/>
  </w:num>
  <w:num w:numId="8">
    <w:abstractNumId w:val="2"/>
  </w:num>
  <w:num w:numId="9">
    <w:abstractNumId w:val="25"/>
  </w:num>
  <w:num w:numId="10">
    <w:abstractNumId w:val="13"/>
  </w:num>
  <w:num w:numId="11">
    <w:abstractNumId w:val="17"/>
  </w:num>
  <w:num w:numId="12">
    <w:abstractNumId w:val="40"/>
  </w:num>
  <w:num w:numId="13">
    <w:abstractNumId w:val="28"/>
  </w:num>
  <w:num w:numId="14">
    <w:abstractNumId w:val="21"/>
  </w:num>
  <w:num w:numId="15">
    <w:abstractNumId w:val="36"/>
  </w:num>
  <w:num w:numId="16">
    <w:abstractNumId w:val="19"/>
  </w:num>
  <w:num w:numId="17">
    <w:abstractNumId w:val="27"/>
  </w:num>
  <w:num w:numId="18">
    <w:abstractNumId w:val="15"/>
  </w:num>
  <w:num w:numId="19">
    <w:abstractNumId w:val="14"/>
  </w:num>
  <w:num w:numId="20">
    <w:abstractNumId w:val="43"/>
  </w:num>
  <w:num w:numId="21">
    <w:abstractNumId w:val="29"/>
  </w:num>
  <w:num w:numId="22">
    <w:abstractNumId w:val="26"/>
  </w:num>
  <w:num w:numId="23">
    <w:abstractNumId w:val="23"/>
  </w:num>
  <w:num w:numId="24">
    <w:abstractNumId w:val="9"/>
  </w:num>
  <w:num w:numId="25">
    <w:abstractNumId w:val="39"/>
  </w:num>
  <w:num w:numId="26">
    <w:abstractNumId w:val="42"/>
  </w:num>
  <w:num w:numId="27">
    <w:abstractNumId w:val="11"/>
  </w:num>
  <w:num w:numId="28">
    <w:abstractNumId w:val="41"/>
  </w:num>
  <w:num w:numId="29">
    <w:abstractNumId w:val="6"/>
  </w:num>
  <w:num w:numId="30">
    <w:abstractNumId w:val="8"/>
  </w:num>
  <w:num w:numId="31">
    <w:abstractNumId w:val="16"/>
  </w:num>
  <w:num w:numId="32">
    <w:abstractNumId w:val="30"/>
  </w:num>
  <w:num w:numId="33">
    <w:abstractNumId w:val="38"/>
  </w:num>
  <w:num w:numId="34">
    <w:abstractNumId w:val="7"/>
  </w:num>
  <w:num w:numId="35">
    <w:abstractNumId w:val="4"/>
  </w:num>
  <w:num w:numId="36">
    <w:abstractNumId w:val="18"/>
  </w:num>
  <w:num w:numId="37">
    <w:abstractNumId w:val="12"/>
  </w:num>
  <w:num w:numId="38">
    <w:abstractNumId w:val="35"/>
  </w:num>
  <w:num w:numId="39">
    <w:abstractNumId w:val="32"/>
  </w:num>
  <w:num w:numId="40">
    <w:abstractNumId w:val="37"/>
  </w:num>
  <w:num w:numId="41">
    <w:abstractNumId w:val="20"/>
  </w:num>
  <w:num w:numId="42">
    <w:abstractNumId w:val="10"/>
  </w:num>
  <w:num w:numId="43">
    <w:abstractNumId w:val="3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CC"/>
    <w:rsid w:val="000004D3"/>
    <w:rsid w:val="00000A9E"/>
    <w:rsid w:val="000022CC"/>
    <w:rsid w:val="00026163"/>
    <w:rsid w:val="000552A6"/>
    <w:rsid w:val="00073705"/>
    <w:rsid w:val="000802E2"/>
    <w:rsid w:val="00081EBB"/>
    <w:rsid w:val="00091A6C"/>
    <w:rsid w:val="000A0E60"/>
    <w:rsid w:val="000A4B6C"/>
    <w:rsid w:val="000B3454"/>
    <w:rsid w:val="000C0344"/>
    <w:rsid w:val="000C2F6A"/>
    <w:rsid w:val="000D22ED"/>
    <w:rsid w:val="000D493E"/>
    <w:rsid w:val="000E5341"/>
    <w:rsid w:val="000E72D1"/>
    <w:rsid w:val="000F15A7"/>
    <w:rsid w:val="000F78B8"/>
    <w:rsid w:val="00101C6B"/>
    <w:rsid w:val="001056E5"/>
    <w:rsid w:val="00111796"/>
    <w:rsid w:val="001156F3"/>
    <w:rsid w:val="0011770B"/>
    <w:rsid w:val="00137DD6"/>
    <w:rsid w:val="001464A2"/>
    <w:rsid w:val="00146E06"/>
    <w:rsid w:val="00154868"/>
    <w:rsid w:val="00156A64"/>
    <w:rsid w:val="001D319A"/>
    <w:rsid w:val="001D6371"/>
    <w:rsid w:val="001F4A4C"/>
    <w:rsid w:val="001F73C1"/>
    <w:rsid w:val="00206D25"/>
    <w:rsid w:val="002109FC"/>
    <w:rsid w:val="0021165F"/>
    <w:rsid w:val="002142C7"/>
    <w:rsid w:val="002208E4"/>
    <w:rsid w:val="00223AA0"/>
    <w:rsid w:val="00232F2B"/>
    <w:rsid w:val="00234548"/>
    <w:rsid w:val="00267689"/>
    <w:rsid w:val="0027069A"/>
    <w:rsid w:val="00271045"/>
    <w:rsid w:val="002818FF"/>
    <w:rsid w:val="00282DBC"/>
    <w:rsid w:val="00291E8A"/>
    <w:rsid w:val="0029382D"/>
    <w:rsid w:val="00297DA2"/>
    <w:rsid w:val="002B6415"/>
    <w:rsid w:val="002F6AB4"/>
    <w:rsid w:val="00301179"/>
    <w:rsid w:val="0032133D"/>
    <w:rsid w:val="003363FE"/>
    <w:rsid w:val="003462CD"/>
    <w:rsid w:val="0035617C"/>
    <w:rsid w:val="003615E7"/>
    <w:rsid w:val="00362B2C"/>
    <w:rsid w:val="003736AF"/>
    <w:rsid w:val="00381DD5"/>
    <w:rsid w:val="00390F8E"/>
    <w:rsid w:val="0039159F"/>
    <w:rsid w:val="00392007"/>
    <w:rsid w:val="00393D92"/>
    <w:rsid w:val="003B52E1"/>
    <w:rsid w:val="003C2F43"/>
    <w:rsid w:val="003D01F9"/>
    <w:rsid w:val="003D63C9"/>
    <w:rsid w:val="003E037E"/>
    <w:rsid w:val="003F0E64"/>
    <w:rsid w:val="00407259"/>
    <w:rsid w:val="00420961"/>
    <w:rsid w:val="00424BD3"/>
    <w:rsid w:val="00427678"/>
    <w:rsid w:val="0042785B"/>
    <w:rsid w:val="00430DEB"/>
    <w:rsid w:val="00436362"/>
    <w:rsid w:val="004374ED"/>
    <w:rsid w:val="00441AD3"/>
    <w:rsid w:val="00461261"/>
    <w:rsid w:val="00471D26"/>
    <w:rsid w:val="00474EBC"/>
    <w:rsid w:val="004766B3"/>
    <w:rsid w:val="004A1077"/>
    <w:rsid w:val="004B0972"/>
    <w:rsid w:val="004B38A7"/>
    <w:rsid w:val="004B5C6D"/>
    <w:rsid w:val="004B6300"/>
    <w:rsid w:val="004C16D6"/>
    <w:rsid w:val="004D09A2"/>
    <w:rsid w:val="004D38C1"/>
    <w:rsid w:val="004D7CC7"/>
    <w:rsid w:val="004E0B0C"/>
    <w:rsid w:val="004F0D26"/>
    <w:rsid w:val="00501F4F"/>
    <w:rsid w:val="00504844"/>
    <w:rsid w:val="00505A66"/>
    <w:rsid w:val="00506884"/>
    <w:rsid w:val="005348F6"/>
    <w:rsid w:val="00552BEF"/>
    <w:rsid w:val="005540F8"/>
    <w:rsid w:val="00554DA0"/>
    <w:rsid w:val="0055586D"/>
    <w:rsid w:val="00561A1E"/>
    <w:rsid w:val="00567E00"/>
    <w:rsid w:val="00580160"/>
    <w:rsid w:val="00591B89"/>
    <w:rsid w:val="00591DFD"/>
    <w:rsid w:val="00594C46"/>
    <w:rsid w:val="00596B0A"/>
    <w:rsid w:val="005A6732"/>
    <w:rsid w:val="005A7915"/>
    <w:rsid w:val="005C3C05"/>
    <w:rsid w:val="005D55CC"/>
    <w:rsid w:val="005E39BC"/>
    <w:rsid w:val="005F2C16"/>
    <w:rsid w:val="00600828"/>
    <w:rsid w:val="0060707F"/>
    <w:rsid w:val="00614F7C"/>
    <w:rsid w:val="0061600B"/>
    <w:rsid w:val="00623A25"/>
    <w:rsid w:val="00630620"/>
    <w:rsid w:val="00633347"/>
    <w:rsid w:val="00634FF8"/>
    <w:rsid w:val="006355FE"/>
    <w:rsid w:val="00640676"/>
    <w:rsid w:val="006447F5"/>
    <w:rsid w:val="006470E1"/>
    <w:rsid w:val="00651372"/>
    <w:rsid w:val="00667B6D"/>
    <w:rsid w:val="006A0C08"/>
    <w:rsid w:val="006A72D3"/>
    <w:rsid w:val="006A7434"/>
    <w:rsid w:val="006B3524"/>
    <w:rsid w:val="006B3FDD"/>
    <w:rsid w:val="006C11E7"/>
    <w:rsid w:val="006C7968"/>
    <w:rsid w:val="006E27DB"/>
    <w:rsid w:val="006F1BCB"/>
    <w:rsid w:val="007037DB"/>
    <w:rsid w:val="00704A04"/>
    <w:rsid w:val="007133EE"/>
    <w:rsid w:val="0072226F"/>
    <w:rsid w:val="00727EF5"/>
    <w:rsid w:val="00733B90"/>
    <w:rsid w:val="007412E3"/>
    <w:rsid w:val="007446F1"/>
    <w:rsid w:val="007474B1"/>
    <w:rsid w:val="007553E9"/>
    <w:rsid w:val="00755B8B"/>
    <w:rsid w:val="00757077"/>
    <w:rsid w:val="00781C92"/>
    <w:rsid w:val="00785E67"/>
    <w:rsid w:val="007A7A2D"/>
    <w:rsid w:val="007A7F3C"/>
    <w:rsid w:val="007D3FC9"/>
    <w:rsid w:val="007F35DB"/>
    <w:rsid w:val="007F6856"/>
    <w:rsid w:val="007F7726"/>
    <w:rsid w:val="008316CC"/>
    <w:rsid w:val="0085227F"/>
    <w:rsid w:val="00876574"/>
    <w:rsid w:val="00882486"/>
    <w:rsid w:val="00883AD0"/>
    <w:rsid w:val="008A339E"/>
    <w:rsid w:val="008A3640"/>
    <w:rsid w:val="008A4E04"/>
    <w:rsid w:val="008B3660"/>
    <w:rsid w:val="008B4FB3"/>
    <w:rsid w:val="008F142D"/>
    <w:rsid w:val="008F1998"/>
    <w:rsid w:val="0092657E"/>
    <w:rsid w:val="00931F1A"/>
    <w:rsid w:val="009400C4"/>
    <w:rsid w:val="0096593A"/>
    <w:rsid w:val="0096702C"/>
    <w:rsid w:val="00983AB3"/>
    <w:rsid w:val="009904B9"/>
    <w:rsid w:val="00991714"/>
    <w:rsid w:val="00994798"/>
    <w:rsid w:val="009D20B1"/>
    <w:rsid w:val="009F4487"/>
    <w:rsid w:val="00A047B5"/>
    <w:rsid w:val="00A13D99"/>
    <w:rsid w:val="00A428DD"/>
    <w:rsid w:val="00A5322A"/>
    <w:rsid w:val="00A63AD7"/>
    <w:rsid w:val="00A63C49"/>
    <w:rsid w:val="00A7463A"/>
    <w:rsid w:val="00A80E4D"/>
    <w:rsid w:val="00A95A22"/>
    <w:rsid w:val="00AC7944"/>
    <w:rsid w:val="00AD77B1"/>
    <w:rsid w:val="00AF208B"/>
    <w:rsid w:val="00AF30DC"/>
    <w:rsid w:val="00AF5E92"/>
    <w:rsid w:val="00B23924"/>
    <w:rsid w:val="00B31C22"/>
    <w:rsid w:val="00B37A83"/>
    <w:rsid w:val="00B52E0B"/>
    <w:rsid w:val="00B558D3"/>
    <w:rsid w:val="00B7692F"/>
    <w:rsid w:val="00B8220E"/>
    <w:rsid w:val="00B86039"/>
    <w:rsid w:val="00B94A39"/>
    <w:rsid w:val="00BB0816"/>
    <w:rsid w:val="00BB2BB7"/>
    <w:rsid w:val="00BC69CB"/>
    <w:rsid w:val="00BD29DC"/>
    <w:rsid w:val="00BF7E32"/>
    <w:rsid w:val="00C00100"/>
    <w:rsid w:val="00C0031D"/>
    <w:rsid w:val="00C00585"/>
    <w:rsid w:val="00C0572B"/>
    <w:rsid w:val="00C217DD"/>
    <w:rsid w:val="00C35EB9"/>
    <w:rsid w:val="00C35EF5"/>
    <w:rsid w:val="00C36DB3"/>
    <w:rsid w:val="00C414E0"/>
    <w:rsid w:val="00C43D97"/>
    <w:rsid w:val="00C72897"/>
    <w:rsid w:val="00C76F39"/>
    <w:rsid w:val="00C826E2"/>
    <w:rsid w:val="00C91BFC"/>
    <w:rsid w:val="00C97220"/>
    <w:rsid w:val="00C97961"/>
    <w:rsid w:val="00CB07E4"/>
    <w:rsid w:val="00CB2D60"/>
    <w:rsid w:val="00CB31B3"/>
    <w:rsid w:val="00CB42FD"/>
    <w:rsid w:val="00CD5602"/>
    <w:rsid w:val="00CD77CF"/>
    <w:rsid w:val="00CD7C15"/>
    <w:rsid w:val="00CE62B7"/>
    <w:rsid w:val="00D10A38"/>
    <w:rsid w:val="00D15659"/>
    <w:rsid w:val="00D166BE"/>
    <w:rsid w:val="00D16F1F"/>
    <w:rsid w:val="00D266CB"/>
    <w:rsid w:val="00D311F4"/>
    <w:rsid w:val="00D51C4C"/>
    <w:rsid w:val="00D57ACA"/>
    <w:rsid w:val="00D6720F"/>
    <w:rsid w:val="00D71EA9"/>
    <w:rsid w:val="00D744E5"/>
    <w:rsid w:val="00D85401"/>
    <w:rsid w:val="00DA4D2B"/>
    <w:rsid w:val="00DB27B9"/>
    <w:rsid w:val="00DF0FC7"/>
    <w:rsid w:val="00DF2C0F"/>
    <w:rsid w:val="00DF72E7"/>
    <w:rsid w:val="00E11C3A"/>
    <w:rsid w:val="00E179A2"/>
    <w:rsid w:val="00E17F4A"/>
    <w:rsid w:val="00E32F3B"/>
    <w:rsid w:val="00E36A94"/>
    <w:rsid w:val="00E5115D"/>
    <w:rsid w:val="00E5692A"/>
    <w:rsid w:val="00E579A4"/>
    <w:rsid w:val="00E7726B"/>
    <w:rsid w:val="00E80240"/>
    <w:rsid w:val="00E809A7"/>
    <w:rsid w:val="00E912A4"/>
    <w:rsid w:val="00E93755"/>
    <w:rsid w:val="00EA7CC2"/>
    <w:rsid w:val="00EB5F93"/>
    <w:rsid w:val="00EC5642"/>
    <w:rsid w:val="00ED3FE8"/>
    <w:rsid w:val="00ED502D"/>
    <w:rsid w:val="00EE25AE"/>
    <w:rsid w:val="00EF2CAE"/>
    <w:rsid w:val="00EF3377"/>
    <w:rsid w:val="00EF6D03"/>
    <w:rsid w:val="00F013F0"/>
    <w:rsid w:val="00F03C13"/>
    <w:rsid w:val="00F0624B"/>
    <w:rsid w:val="00F25079"/>
    <w:rsid w:val="00F2793E"/>
    <w:rsid w:val="00F71ABC"/>
    <w:rsid w:val="00F724B1"/>
    <w:rsid w:val="00F837A6"/>
    <w:rsid w:val="00F975FF"/>
    <w:rsid w:val="00FB711F"/>
    <w:rsid w:val="00FB7D93"/>
    <w:rsid w:val="00FC1E97"/>
    <w:rsid w:val="00FE13B4"/>
    <w:rsid w:val="00FE7F31"/>
    <w:rsid w:val="00FF13A8"/>
    <w:rsid w:val="00FF34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A7E4E"/>
  <w15:docId w15:val="{82F3AFFB-2EDB-48CA-A9FE-7839002D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259"/>
  </w:style>
  <w:style w:type="paragraph" w:styleId="Ttulo1">
    <w:name w:val="heading 1"/>
    <w:basedOn w:val="Normal"/>
    <w:next w:val="Normal"/>
    <w:link w:val="Ttulo1Char"/>
    <w:uiPriority w:val="9"/>
    <w:qFormat/>
    <w:rsid w:val="00474EBC"/>
    <w:pPr>
      <w:keepNext/>
      <w:keepLines/>
      <w:spacing w:after="720" w:line="360" w:lineRule="auto"/>
      <w:ind w:left="432" w:hanging="432"/>
      <w:jc w:val="both"/>
      <w:outlineLvl w:val="0"/>
    </w:pPr>
    <w:rPr>
      <w:rFonts w:ascii="Arial" w:eastAsia="Times New Roman" w:hAnsi="Arial" w:cs="Times New Roman"/>
      <w:b/>
      <w:bCs/>
      <w:caps/>
      <w:szCs w:val="28"/>
    </w:rPr>
  </w:style>
  <w:style w:type="paragraph" w:styleId="Ttulo2">
    <w:name w:val="heading 2"/>
    <w:basedOn w:val="Normal"/>
    <w:next w:val="Normal"/>
    <w:link w:val="Ttulo2Char"/>
    <w:uiPriority w:val="9"/>
    <w:qFormat/>
    <w:rsid w:val="004D7CC7"/>
    <w:pPr>
      <w:keepNext/>
      <w:keepLines/>
      <w:suppressAutoHyphens/>
      <w:spacing w:before="720" w:after="720" w:line="360" w:lineRule="auto"/>
      <w:ind w:left="1440" w:hanging="360"/>
      <w:jc w:val="both"/>
      <w:outlineLvl w:val="1"/>
    </w:pPr>
    <w:rPr>
      <w:rFonts w:ascii="Arial" w:eastAsia="Times New Roman" w:hAnsi="Arial" w:cs="Times New Roman"/>
      <w:bCs/>
      <w:caps/>
      <w:noProof/>
      <w:szCs w:val="26"/>
    </w:rPr>
  </w:style>
  <w:style w:type="paragraph" w:styleId="Ttulo3">
    <w:name w:val="heading 3"/>
    <w:basedOn w:val="Normal"/>
    <w:next w:val="Normal"/>
    <w:link w:val="Ttulo3Char"/>
    <w:uiPriority w:val="9"/>
    <w:unhideWhenUsed/>
    <w:qFormat/>
    <w:rsid w:val="0029382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B52E0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qFormat/>
    <w:rsid w:val="00474EBC"/>
    <w:pPr>
      <w:spacing w:before="240" w:after="60" w:line="360" w:lineRule="auto"/>
      <w:ind w:left="1008" w:hanging="1008"/>
      <w:jc w:val="both"/>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qFormat/>
    <w:rsid w:val="00474EBC"/>
    <w:pPr>
      <w:spacing w:before="240" w:after="60" w:line="360" w:lineRule="auto"/>
      <w:ind w:left="1152" w:hanging="1152"/>
      <w:jc w:val="both"/>
      <w:outlineLvl w:val="5"/>
    </w:pPr>
    <w:rPr>
      <w:rFonts w:ascii="Calibri" w:eastAsia="Times New Roman" w:hAnsi="Calibri" w:cs="Times New Roman"/>
      <w:b/>
      <w:bCs/>
      <w:sz w:val="22"/>
      <w:szCs w:val="22"/>
    </w:rPr>
  </w:style>
  <w:style w:type="paragraph" w:styleId="Ttulo7">
    <w:name w:val="heading 7"/>
    <w:basedOn w:val="Normal"/>
    <w:next w:val="Normal"/>
    <w:link w:val="Ttulo7Char"/>
    <w:uiPriority w:val="9"/>
    <w:qFormat/>
    <w:rsid w:val="00474EBC"/>
    <w:pPr>
      <w:spacing w:before="240" w:after="60" w:line="360" w:lineRule="auto"/>
      <w:ind w:left="1296" w:hanging="1296"/>
      <w:jc w:val="both"/>
      <w:outlineLvl w:val="6"/>
    </w:pPr>
    <w:rPr>
      <w:rFonts w:ascii="Calibri" w:eastAsia="Times New Roman" w:hAnsi="Calibri" w:cs="Times New Roman"/>
    </w:rPr>
  </w:style>
  <w:style w:type="paragraph" w:styleId="Ttulo8">
    <w:name w:val="heading 8"/>
    <w:basedOn w:val="Normal"/>
    <w:next w:val="Normal"/>
    <w:link w:val="Ttulo8Char"/>
    <w:uiPriority w:val="9"/>
    <w:qFormat/>
    <w:rsid w:val="00474EBC"/>
    <w:pPr>
      <w:spacing w:before="240" w:after="60" w:line="360" w:lineRule="auto"/>
      <w:ind w:left="1440" w:hanging="1440"/>
      <w:jc w:val="both"/>
      <w:outlineLvl w:val="7"/>
    </w:pPr>
    <w:rPr>
      <w:rFonts w:ascii="Calibri" w:eastAsia="Times New Roman" w:hAnsi="Calibri" w:cs="Times New Roman"/>
      <w:i/>
      <w:iCs/>
    </w:rPr>
  </w:style>
  <w:style w:type="paragraph" w:styleId="Ttulo9">
    <w:name w:val="heading 9"/>
    <w:basedOn w:val="Normal"/>
    <w:next w:val="Normal"/>
    <w:link w:val="Ttulo9Char"/>
    <w:uiPriority w:val="9"/>
    <w:qFormat/>
    <w:rsid w:val="00474EBC"/>
    <w:pPr>
      <w:spacing w:before="240" w:after="60" w:line="360" w:lineRule="auto"/>
      <w:ind w:left="1584" w:hanging="1584"/>
      <w:jc w:val="both"/>
      <w:outlineLvl w:val="8"/>
    </w:pPr>
    <w:rPr>
      <w:rFonts w:ascii="Cambria" w:eastAsia="Times New Roman" w:hAnsi="Cambria"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66B3"/>
    <w:pPr>
      <w:ind w:left="720"/>
      <w:contextualSpacing/>
    </w:pPr>
  </w:style>
  <w:style w:type="paragraph" w:customStyle="1" w:styleId="Normal1">
    <w:name w:val="Normal1"/>
    <w:basedOn w:val="Normal"/>
    <w:qFormat/>
    <w:rsid w:val="005A6732"/>
    <w:pPr>
      <w:suppressAutoHyphens/>
      <w:spacing w:line="360" w:lineRule="auto"/>
      <w:ind w:firstLine="709"/>
      <w:jc w:val="both"/>
    </w:pPr>
    <w:rPr>
      <w:rFonts w:ascii="Arial" w:eastAsia="Calibri" w:hAnsi="Arial" w:cs="Times New Roman"/>
      <w:noProof/>
      <w:szCs w:val="22"/>
    </w:rPr>
  </w:style>
  <w:style w:type="character" w:customStyle="1" w:styleId="Ttulo2Char">
    <w:name w:val="Título 2 Char"/>
    <w:basedOn w:val="Fontepargpadro"/>
    <w:link w:val="Ttulo2"/>
    <w:rsid w:val="004D7CC7"/>
    <w:rPr>
      <w:rFonts w:ascii="Arial" w:eastAsia="Times New Roman" w:hAnsi="Arial" w:cs="Times New Roman"/>
      <w:bCs/>
      <w:caps/>
      <w:noProof/>
      <w:szCs w:val="26"/>
    </w:rPr>
  </w:style>
  <w:style w:type="character" w:customStyle="1" w:styleId="Ttulo3Char">
    <w:name w:val="Título 3 Char"/>
    <w:basedOn w:val="Fontepargpadro"/>
    <w:link w:val="Ttulo3"/>
    <w:uiPriority w:val="9"/>
    <w:rsid w:val="0029382D"/>
    <w:rPr>
      <w:rFonts w:asciiTheme="majorHAnsi" w:eastAsiaTheme="majorEastAsia" w:hAnsiTheme="majorHAnsi" w:cstheme="majorBidi"/>
      <w:b/>
      <w:bCs/>
      <w:color w:val="4F81BD" w:themeColor="accent1"/>
    </w:rPr>
  </w:style>
  <w:style w:type="paragraph" w:customStyle="1" w:styleId="TABELA">
    <w:name w:val="TABELA"/>
    <w:basedOn w:val="Normal"/>
    <w:qFormat/>
    <w:rsid w:val="006A0C08"/>
    <w:pPr>
      <w:suppressAutoHyphens/>
      <w:spacing w:before="120" w:after="120"/>
    </w:pPr>
    <w:rPr>
      <w:rFonts w:ascii="Arial" w:eastAsia="Calibri" w:hAnsi="Arial" w:cs="Times New Roman"/>
      <w:bCs/>
      <w:caps/>
      <w:noProof/>
      <w:sz w:val="20"/>
      <w:szCs w:val="18"/>
    </w:rPr>
  </w:style>
  <w:style w:type="paragraph" w:styleId="Textodebalo">
    <w:name w:val="Balloon Text"/>
    <w:basedOn w:val="Normal"/>
    <w:link w:val="TextodebaloChar"/>
    <w:uiPriority w:val="99"/>
    <w:semiHidden/>
    <w:unhideWhenUsed/>
    <w:rsid w:val="00FB711F"/>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FB711F"/>
    <w:rPr>
      <w:rFonts w:ascii="Lucida Grande" w:hAnsi="Lucida Grande" w:cs="Lucida Grande"/>
      <w:sz w:val="18"/>
      <w:szCs w:val="18"/>
    </w:rPr>
  </w:style>
  <w:style w:type="paragraph" w:customStyle="1" w:styleId="FIGURA">
    <w:name w:val="FIGURA"/>
    <w:basedOn w:val="Normal"/>
    <w:qFormat/>
    <w:rsid w:val="00B94A39"/>
    <w:pPr>
      <w:suppressAutoHyphens/>
      <w:spacing w:before="120" w:after="120"/>
    </w:pPr>
    <w:rPr>
      <w:rFonts w:ascii="Arial" w:eastAsia="Calibri" w:hAnsi="Arial" w:cs="Times New Roman"/>
      <w:bCs/>
      <w:caps/>
      <w:noProof/>
      <w:sz w:val="20"/>
      <w:szCs w:val="18"/>
    </w:rPr>
  </w:style>
  <w:style w:type="paragraph" w:customStyle="1" w:styleId="FONTEDATABELA">
    <w:name w:val="FONTE DA TABELA"/>
    <w:basedOn w:val="Normal"/>
    <w:qFormat/>
    <w:rsid w:val="00B94A39"/>
    <w:pPr>
      <w:suppressAutoHyphens/>
      <w:spacing w:before="60" w:after="360"/>
    </w:pPr>
    <w:rPr>
      <w:rFonts w:ascii="Arial" w:eastAsia="Calibri" w:hAnsi="Arial" w:cs="Times New Roman"/>
      <w:caps/>
      <w:noProof/>
      <w:sz w:val="20"/>
      <w:szCs w:val="22"/>
    </w:rPr>
  </w:style>
  <w:style w:type="character" w:customStyle="1" w:styleId="Ttulo4Char">
    <w:name w:val="Título 4 Char"/>
    <w:basedOn w:val="Fontepargpadro"/>
    <w:link w:val="Ttulo4"/>
    <w:uiPriority w:val="9"/>
    <w:rsid w:val="00B52E0B"/>
    <w:rPr>
      <w:rFonts w:asciiTheme="majorHAnsi" w:eastAsiaTheme="majorEastAsia" w:hAnsiTheme="majorHAnsi" w:cstheme="majorBidi"/>
      <w:b/>
      <w:bCs/>
      <w:i/>
      <w:iCs/>
      <w:color w:val="4F81BD" w:themeColor="accent1"/>
    </w:rPr>
  </w:style>
  <w:style w:type="character" w:customStyle="1" w:styleId="WW8Num5z0">
    <w:name w:val="WW8Num5z0"/>
    <w:rsid w:val="00B52E0B"/>
    <w:rPr>
      <w:rFonts w:ascii="Symbol" w:hAnsi="Symbol"/>
    </w:rPr>
  </w:style>
  <w:style w:type="paragraph" w:customStyle="1" w:styleId="QUADRO">
    <w:name w:val="QUADRO"/>
    <w:basedOn w:val="Normal"/>
    <w:qFormat/>
    <w:rsid w:val="00591B89"/>
    <w:pPr>
      <w:suppressAutoHyphens/>
      <w:spacing w:before="120"/>
    </w:pPr>
    <w:rPr>
      <w:rFonts w:ascii="Arial" w:eastAsia="Calibri" w:hAnsi="Arial" w:cs="Times New Roman"/>
      <w:bCs/>
      <w:caps/>
      <w:noProof/>
      <w:sz w:val="20"/>
      <w:szCs w:val="18"/>
    </w:rPr>
  </w:style>
  <w:style w:type="character" w:customStyle="1" w:styleId="Ttulo1Char">
    <w:name w:val="Título 1 Char"/>
    <w:basedOn w:val="Fontepargpadro"/>
    <w:link w:val="Ttulo1"/>
    <w:uiPriority w:val="9"/>
    <w:rsid w:val="00474EBC"/>
    <w:rPr>
      <w:rFonts w:ascii="Arial" w:eastAsia="Times New Roman" w:hAnsi="Arial" w:cs="Times New Roman"/>
      <w:b/>
      <w:bCs/>
      <w:caps/>
      <w:szCs w:val="28"/>
    </w:rPr>
  </w:style>
  <w:style w:type="character" w:customStyle="1" w:styleId="Ttulo5Char">
    <w:name w:val="Título 5 Char"/>
    <w:basedOn w:val="Fontepargpadro"/>
    <w:link w:val="Ttulo5"/>
    <w:uiPriority w:val="9"/>
    <w:rsid w:val="00474EBC"/>
    <w:rPr>
      <w:rFonts w:ascii="Calibri" w:eastAsia="Times New Roman" w:hAnsi="Calibri" w:cs="Times New Roman"/>
      <w:b/>
      <w:bCs/>
      <w:i/>
      <w:iCs/>
      <w:sz w:val="26"/>
      <w:szCs w:val="26"/>
    </w:rPr>
  </w:style>
  <w:style w:type="character" w:customStyle="1" w:styleId="Ttulo6Char">
    <w:name w:val="Título 6 Char"/>
    <w:basedOn w:val="Fontepargpadro"/>
    <w:link w:val="Ttulo6"/>
    <w:uiPriority w:val="9"/>
    <w:rsid w:val="00474EBC"/>
    <w:rPr>
      <w:rFonts w:ascii="Calibri" w:eastAsia="Times New Roman" w:hAnsi="Calibri" w:cs="Times New Roman"/>
      <w:b/>
      <w:bCs/>
      <w:sz w:val="22"/>
      <w:szCs w:val="22"/>
    </w:rPr>
  </w:style>
  <w:style w:type="character" w:customStyle="1" w:styleId="Ttulo7Char">
    <w:name w:val="Título 7 Char"/>
    <w:basedOn w:val="Fontepargpadro"/>
    <w:link w:val="Ttulo7"/>
    <w:uiPriority w:val="9"/>
    <w:rsid w:val="00474EBC"/>
    <w:rPr>
      <w:rFonts w:ascii="Calibri" w:eastAsia="Times New Roman" w:hAnsi="Calibri" w:cs="Times New Roman"/>
    </w:rPr>
  </w:style>
  <w:style w:type="character" w:customStyle="1" w:styleId="Ttulo8Char">
    <w:name w:val="Título 8 Char"/>
    <w:basedOn w:val="Fontepargpadro"/>
    <w:link w:val="Ttulo8"/>
    <w:uiPriority w:val="9"/>
    <w:rsid w:val="00474EBC"/>
    <w:rPr>
      <w:rFonts w:ascii="Calibri" w:eastAsia="Times New Roman" w:hAnsi="Calibri" w:cs="Times New Roman"/>
      <w:i/>
      <w:iCs/>
    </w:rPr>
  </w:style>
  <w:style w:type="character" w:customStyle="1" w:styleId="Ttulo9Char">
    <w:name w:val="Título 9 Char"/>
    <w:basedOn w:val="Fontepargpadro"/>
    <w:link w:val="Ttulo9"/>
    <w:uiPriority w:val="9"/>
    <w:rsid w:val="00474EBC"/>
    <w:rPr>
      <w:rFonts w:ascii="Cambria" w:eastAsia="Times New Roman" w:hAnsi="Cambria" w:cs="Times New Roman"/>
      <w:sz w:val="22"/>
      <w:szCs w:val="22"/>
    </w:rPr>
  </w:style>
  <w:style w:type="paragraph" w:styleId="Ttulo">
    <w:name w:val="Title"/>
    <w:basedOn w:val="Normal"/>
    <w:link w:val="TtuloChar"/>
    <w:uiPriority w:val="99"/>
    <w:qFormat/>
    <w:rsid w:val="00474EBC"/>
    <w:pPr>
      <w:spacing w:after="160" w:line="360" w:lineRule="auto"/>
      <w:ind w:left="902" w:hanging="902"/>
      <w:jc w:val="center"/>
    </w:pPr>
    <w:rPr>
      <w:rFonts w:ascii="Arial" w:eastAsia="Times New Roman" w:hAnsi="Arial" w:cs="Times New Roman"/>
      <w:sz w:val="22"/>
      <w:u w:val="single"/>
    </w:rPr>
  </w:style>
  <w:style w:type="character" w:customStyle="1" w:styleId="TtuloChar">
    <w:name w:val="Título Char"/>
    <w:basedOn w:val="Fontepargpadro"/>
    <w:link w:val="Ttulo"/>
    <w:uiPriority w:val="99"/>
    <w:rsid w:val="00474EBC"/>
    <w:rPr>
      <w:rFonts w:ascii="Arial" w:eastAsia="Times New Roman" w:hAnsi="Arial" w:cs="Times New Roman"/>
      <w:sz w:val="22"/>
      <w:u w:val="single"/>
    </w:rPr>
  </w:style>
  <w:style w:type="paragraph" w:styleId="Corpodetexto">
    <w:name w:val="Body Text"/>
    <w:basedOn w:val="Normal"/>
    <w:link w:val="CorpodetextoChar"/>
    <w:rsid w:val="00474EBC"/>
    <w:pPr>
      <w:spacing w:after="160" w:line="360" w:lineRule="auto"/>
      <w:ind w:left="902" w:hanging="902"/>
      <w:jc w:val="center"/>
    </w:pPr>
    <w:rPr>
      <w:rFonts w:ascii="Arial" w:eastAsia="Times New Roman" w:hAnsi="Arial" w:cs="Times New Roman"/>
      <w:b/>
      <w:bCs/>
    </w:rPr>
  </w:style>
  <w:style w:type="character" w:customStyle="1" w:styleId="CorpodetextoChar">
    <w:name w:val="Corpo de texto Char"/>
    <w:basedOn w:val="Fontepargpadro"/>
    <w:link w:val="Corpodetexto"/>
    <w:rsid w:val="00474EBC"/>
    <w:rPr>
      <w:rFonts w:ascii="Arial" w:eastAsia="Times New Roman" w:hAnsi="Arial" w:cs="Times New Roman"/>
      <w:b/>
      <w:bCs/>
    </w:rPr>
  </w:style>
  <w:style w:type="paragraph" w:customStyle="1" w:styleId="PN-PARAGRAFONORMAL">
    <w:name w:val="PN-PARAGRAFO NORMAL"/>
    <w:rsid w:val="00474EBC"/>
    <w:pPr>
      <w:widowControl w:val="0"/>
      <w:spacing w:line="480" w:lineRule="exact"/>
      <w:ind w:firstLine="1009"/>
      <w:jc w:val="both"/>
    </w:pPr>
    <w:rPr>
      <w:rFonts w:ascii="Arial" w:eastAsia="Times New Roman" w:hAnsi="Arial" w:cs="Arial"/>
      <w:color w:val="000000"/>
      <w:szCs w:val="20"/>
    </w:rPr>
  </w:style>
  <w:style w:type="paragraph" w:styleId="Cabealho">
    <w:name w:val="header"/>
    <w:basedOn w:val="Normal"/>
    <w:link w:val="CabealhoChar"/>
    <w:uiPriority w:val="99"/>
    <w:rsid w:val="00474EBC"/>
    <w:pPr>
      <w:tabs>
        <w:tab w:val="center" w:pos="4419"/>
        <w:tab w:val="right" w:pos="8838"/>
      </w:tabs>
      <w:spacing w:after="160" w:line="360" w:lineRule="auto"/>
      <w:ind w:left="902" w:hanging="902"/>
      <w:jc w:val="both"/>
    </w:pPr>
    <w:rPr>
      <w:rFonts w:ascii="Times New Roman" w:eastAsia="Times New Roman" w:hAnsi="Times New Roman" w:cs="Times New Roman"/>
    </w:rPr>
  </w:style>
  <w:style w:type="character" w:customStyle="1" w:styleId="CabealhoChar">
    <w:name w:val="Cabeçalho Char"/>
    <w:basedOn w:val="Fontepargpadro"/>
    <w:link w:val="Cabealho"/>
    <w:uiPriority w:val="99"/>
    <w:rsid w:val="00474EBC"/>
    <w:rPr>
      <w:rFonts w:ascii="Times New Roman" w:eastAsia="Times New Roman" w:hAnsi="Times New Roman" w:cs="Times New Roman"/>
    </w:rPr>
  </w:style>
  <w:style w:type="character" w:customStyle="1" w:styleId="articletitle1">
    <w:name w:val="articletitle1"/>
    <w:rsid w:val="00474EBC"/>
    <w:rPr>
      <w:rFonts w:ascii="Arial" w:hAnsi="Arial" w:cs="Arial" w:hint="default"/>
      <w:color w:val="444444"/>
      <w:sz w:val="27"/>
      <w:szCs w:val="27"/>
    </w:rPr>
  </w:style>
  <w:style w:type="character" w:styleId="Hyperlink">
    <w:name w:val="Hyperlink"/>
    <w:uiPriority w:val="99"/>
    <w:unhideWhenUsed/>
    <w:rsid w:val="00474EBC"/>
    <w:rPr>
      <w:color w:val="0000CC"/>
      <w:u w:val="single"/>
    </w:rPr>
  </w:style>
  <w:style w:type="paragraph" w:styleId="NormalWeb">
    <w:name w:val="Normal (Web)"/>
    <w:basedOn w:val="Normal"/>
    <w:rsid w:val="00474EBC"/>
    <w:pPr>
      <w:spacing w:before="100" w:beforeAutospacing="1" w:after="100" w:afterAutospacing="1" w:line="360" w:lineRule="auto"/>
      <w:ind w:left="902" w:hanging="902"/>
      <w:jc w:val="both"/>
    </w:pPr>
    <w:rPr>
      <w:rFonts w:ascii="Times New Roman" w:eastAsia="Calibri" w:hAnsi="Times New Roman" w:cs="Times New Roman"/>
      <w:color w:val="000000"/>
      <w:szCs w:val="22"/>
    </w:rPr>
  </w:style>
  <w:style w:type="character" w:styleId="Forte">
    <w:name w:val="Strong"/>
    <w:uiPriority w:val="22"/>
    <w:qFormat/>
    <w:rsid w:val="00474EBC"/>
    <w:rPr>
      <w:b/>
      <w:bCs/>
    </w:rPr>
  </w:style>
  <w:style w:type="character" w:styleId="HiperlinkVisitado">
    <w:name w:val="FollowedHyperlink"/>
    <w:uiPriority w:val="99"/>
    <w:semiHidden/>
    <w:unhideWhenUsed/>
    <w:rsid w:val="00474EBC"/>
    <w:rPr>
      <w:color w:val="800080"/>
      <w:u w:val="single"/>
    </w:rPr>
  </w:style>
  <w:style w:type="paragraph" w:styleId="Rodap">
    <w:name w:val="footer"/>
    <w:basedOn w:val="Normal"/>
    <w:link w:val="RodapChar"/>
    <w:uiPriority w:val="99"/>
    <w:unhideWhenUsed/>
    <w:rsid w:val="00474EBC"/>
    <w:pPr>
      <w:tabs>
        <w:tab w:val="center" w:pos="4252"/>
        <w:tab w:val="right" w:pos="8504"/>
      </w:tabs>
      <w:spacing w:after="160" w:line="360" w:lineRule="auto"/>
      <w:ind w:left="902" w:hanging="902"/>
      <w:jc w:val="both"/>
    </w:pPr>
    <w:rPr>
      <w:rFonts w:ascii="Arial" w:eastAsia="Times New Roman" w:hAnsi="Arial" w:cs="Times New Roman"/>
      <w:sz w:val="22"/>
    </w:rPr>
  </w:style>
  <w:style w:type="character" w:customStyle="1" w:styleId="RodapChar">
    <w:name w:val="Rodapé Char"/>
    <w:basedOn w:val="Fontepargpadro"/>
    <w:link w:val="Rodap"/>
    <w:uiPriority w:val="99"/>
    <w:rsid w:val="00474EBC"/>
    <w:rPr>
      <w:rFonts w:ascii="Arial" w:eastAsia="Times New Roman" w:hAnsi="Arial" w:cs="Times New Roman"/>
      <w:sz w:val="22"/>
    </w:rPr>
  </w:style>
  <w:style w:type="paragraph" w:styleId="ndicedeilustraes">
    <w:name w:val="table of figures"/>
    <w:basedOn w:val="Normal"/>
    <w:next w:val="Normal"/>
    <w:uiPriority w:val="99"/>
    <w:unhideWhenUsed/>
    <w:rsid w:val="00474EBC"/>
    <w:pPr>
      <w:spacing w:after="160" w:line="360" w:lineRule="auto"/>
      <w:ind w:left="902" w:hanging="902"/>
      <w:jc w:val="both"/>
    </w:pPr>
    <w:rPr>
      <w:rFonts w:ascii="Calibri" w:eastAsia="Calibri" w:hAnsi="Calibri" w:cs="Times New Roman"/>
      <w:sz w:val="22"/>
      <w:szCs w:val="22"/>
    </w:rPr>
  </w:style>
  <w:style w:type="paragraph" w:styleId="CabealhodoSumrio">
    <w:name w:val="TOC Heading"/>
    <w:basedOn w:val="Ttulo1"/>
    <w:next w:val="Normal"/>
    <w:uiPriority w:val="39"/>
    <w:qFormat/>
    <w:rsid w:val="00474EBC"/>
    <w:pPr>
      <w:spacing w:before="480" w:line="276" w:lineRule="auto"/>
      <w:ind w:left="0"/>
      <w:jc w:val="left"/>
      <w:outlineLvl w:val="9"/>
    </w:pPr>
    <w:rPr>
      <w:rFonts w:ascii="Cambria" w:hAnsi="Cambria"/>
      <w:color w:val="365F91"/>
      <w:sz w:val="28"/>
    </w:rPr>
  </w:style>
  <w:style w:type="paragraph" w:styleId="Sumrio2">
    <w:name w:val="toc 2"/>
    <w:basedOn w:val="Normal"/>
    <w:next w:val="Normal"/>
    <w:autoRedefine/>
    <w:uiPriority w:val="39"/>
    <w:unhideWhenUsed/>
    <w:qFormat/>
    <w:rsid w:val="00474EBC"/>
    <w:pPr>
      <w:tabs>
        <w:tab w:val="left" w:pos="556"/>
        <w:tab w:val="right" w:leader="dot" w:pos="9061"/>
      </w:tabs>
      <w:spacing w:after="160"/>
      <w:ind w:left="902" w:hanging="902"/>
      <w:jc w:val="both"/>
    </w:pPr>
    <w:rPr>
      <w:rFonts w:ascii="Arial" w:eastAsia="Calibri" w:hAnsi="Arial" w:cs="Times New Roman"/>
      <w:bCs/>
      <w:caps/>
      <w:szCs w:val="22"/>
    </w:rPr>
  </w:style>
  <w:style w:type="paragraph" w:styleId="Sumrio1">
    <w:name w:val="toc 1"/>
    <w:basedOn w:val="Normal"/>
    <w:next w:val="Normal"/>
    <w:autoRedefine/>
    <w:uiPriority w:val="39"/>
    <w:unhideWhenUsed/>
    <w:qFormat/>
    <w:rsid w:val="00474EBC"/>
    <w:pPr>
      <w:tabs>
        <w:tab w:val="left" w:pos="539"/>
        <w:tab w:val="right" w:leader="dot" w:pos="9061"/>
      </w:tabs>
      <w:spacing w:after="160"/>
      <w:jc w:val="both"/>
    </w:pPr>
    <w:rPr>
      <w:rFonts w:ascii="Arial" w:eastAsia="Calibri" w:hAnsi="Arial" w:cs="Times New Roman"/>
      <w:b/>
      <w:bCs/>
      <w:caps/>
      <w:szCs w:val="22"/>
    </w:rPr>
  </w:style>
  <w:style w:type="paragraph" w:styleId="Sumrio3">
    <w:name w:val="toc 3"/>
    <w:basedOn w:val="Normal"/>
    <w:next w:val="Normal"/>
    <w:autoRedefine/>
    <w:uiPriority w:val="39"/>
    <w:unhideWhenUsed/>
    <w:qFormat/>
    <w:rsid w:val="00474EBC"/>
    <w:pPr>
      <w:tabs>
        <w:tab w:val="left" w:pos="851"/>
        <w:tab w:val="left" w:pos="1440"/>
        <w:tab w:val="left" w:pos="1560"/>
        <w:tab w:val="right" w:leader="dot" w:pos="9061"/>
      </w:tabs>
      <w:spacing w:after="160"/>
      <w:jc w:val="both"/>
    </w:pPr>
    <w:rPr>
      <w:rFonts w:ascii="Arial" w:eastAsia="Calibri" w:hAnsi="Arial" w:cs="Times New Roman"/>
      <w:szCs w:val="22"/>
    </w:rPr>
  </w:style>
  <w:style w:type="paragraph" w:customStyle="1" w:styleId="FIGURAS">
    <w:name w:val="FIGURAS"/>
    <w:basedOn w:val="Normal"/>
    <w:qFormat/>
    <w:rsid w:val="00474EBC"/>
    <w:pPr>
      <w:spacing w:after="160" w:line="360" w:lineRule="auto"/>
      <w:ind w:left="902" w:hanging="902"/>
      <w:jc w:val="both"/>
    </w:pPr>
    <w:rPr>
      <w:rFonts w:ascii="Calibri" w:eastAsia="Calibri" w:hAnsi="Calibri" w:cs="Arial"/>
      <w:sz w:val="22"/>
      <w:szCs w:val="22"/>
    </w:rPr>
  </w:style>
  <w:style w:type="table" w:styleId="Tabelacomgrade">
    <w:name w:val="Table Grid"/>
    <w:basedOn w:val="Tabelanormal"/>
    <w:uiPriority w:val="59"/>
    <w:rsid w:val="00474EBC"/>
    <w:pPr>
      <w:ind w:left="902" w:hanging="902"/>
      <w:jc w:val="both"/>
    </w:pPr>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a0">
    <w:name w:val="tabela"/>
    <w:basedOn w:val="Normal"/>
    <w:link w:val="tabelaChar"/>
    <w:qFormat/>
    <w:rsid w:val="00474EBC"/>
    <w:pPr>
      <w:autoSpaceDE w:val="0"/>
      <w:autoSpaceDN w:val="0"/>
      <w:adjustRightInd w:val="0"/>
      <w:spacing w:after="160" w:line="360" w:lineRule="auto"/>
      <w:ind w:left="902" w:hanging="902"/>
      <w:jc w:val="both"/>
    </w:pPr>
    <w:rPr>
      <w:rFonts w:ascii="Arial" w:eastAsia="Times New Roman" w:hAnsi="Arial" w:cs="Times New Roman"/>
      <w:sz w:val="22"/>
      <w:szCs w:val="22"/>
    </w:rPr>
  </w:style>
  <w:style w:type="character" w:customStyle="1" w:styleId="tabelaChar">
    <w:name w:val="tabela Char"/>
    <w:link w:val="tabela0"/>
    <w:rsid w:val="00474EBC"/>
    <w:rPr>
      <w:rFonts w:ascii="Arial" w:eastAsia="Times New Roman" w:hAnsi="Arial" w:cs="Times New Roman"/>
      <w:sz w:val="22"/>
      <w:szCs w:val="22"/>
    </w:rPr>
  </w:style>
  <w:style w:type="paragraph" w:styleId="Corpodetexto3">
    <w:name w:val="Body Text 3"/>
    <w:basedOn w:val="Normal"/>
    <w:link w:val="Corpodetexto3Char"/>
    <w:uiPriority w:val="99"/>
    <w:semiHidden/>
    <w:unhideWhenUsed/>
    <w:rsid w:val="00474EBC"/>
    <w:pPr>
      <w:spacing w:after="120" w:line="360" w:lineRule="auto"/>
      <w:ind w:left="902" w:hanging="902"/>
      <w:jc w:val="both"/>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semiHidden/>
    <w:rsid w:val="00474EBC"/>
    <w:rPr>
      <w:rFonts w:ascii="Arial" w:eastAsia="Times New Roman" w:hAnsi="Arial" w:cs="Times New Roman"/>
      <w:sz w:val="16"/>
      <w:szCs w:val="16"/>
    </w:rPr>
  </w:style>
  <w:style w:type="paragraph" w:styleId="Recuodecorpodetexto">
    <w:name w:val="Body Text Indent"/>
    <w:basedOn w:val="Normal"/>
    <w:link w:val="RecuodecorpodetextoChar"/>
    <w:uiPriority w:val="99"/>
    <w:semiHidden/>
    <w:unhideWhenUsed/>
    <w:rsid w:val="00474EBC"/>
    <w:pPr>
      <w:spacing w:after="120" w:line="360" w:lineRule="auto"/>
      <w:ind w:left="283" w:hanging="902"/>
      <w:jc w:val="both"/>
    </w:pPr>
    <w:rPr>
      <w:rFonts w:ascii="Arial" w:eastAsia="Times New Roman" w:hAnsi="Arial" w:cs="Times New Roman"/>
      <w:sz w:val="22"/>
    </w:rPr>
  </w:style>
  <w:style w:type="character" w:customStyle="1" w:styleId="RecuodecorpodetextoChar">
    <w:name w:val="Recuo de corpo de texto Char"/>
    <w:basedOn w:val="Fontepargpadro"/>
    <w:link w:val="Recuodecorpodetexto"/>
    <w:uiPriority w:val="99"/>
    <w:semiHidden/>
    <w:rsid w:val="00474EBC"/>
    <w:rPr>
      <w:rFonts w:ascii="Arial" w:eastAsia="Times New Roman" w:hAnsi="Arial" w:cs="Times New Roman"/>
      <w:sz w:val="22"/>
    </w:rPr>
  </w:style>
  <w:style w:type="paragraph" w:styleId="Sumrio4">
    <w:name w:val="toc 4"/>
    <w:basedOn w:val="Normal"/>
    <w:next w:val="Normal"/>
    <w:autoRedefine/>
    <w:uiPriority w:val="39"/>
    <w:unhideWhenUsed/>
    <w:rsid w:val="00474EBC"/>
    <w:pPr>
      <w:tabs>
        <w:tab w:val="left" w:pos="902"/>
        <w:tab w:val="left" w:pos="1440"/>
        <w:tab w:val="right" w:leader="dot" w:pos="9061"/>
      </w:tabs>
      <w:spacing w:after="160"/>
      <w:ind w:left="902" w:hanging="902"/>
      <w:jc w:val="both"/>
    </w:pPr>
    <w:rPr>
      <w:rFonts w:ascii="Arial" w:eastAsia="Calibri" w:hAnsi="Arial" w:cs="Times New Roman"/>
      <w:szCs w:val="22"/>
    </w:rPr>
  </w:style>
  <w:style w:type="paragraph" w:styleId="Sumrio5">
    <w:name w:val="toc 5"/>
    <w:basedOn w:val="Normal"/>
    <w:next w:val="Normal"/>
    <w:autoRedefine/>
    <w:uiPriority w:val="39"/>
    <w:unhideWhenUsed/>
    <w:rsid w:val="00474EBC"/>
    <w:pPr>
      <w:spacing w:after="160" w:line="360" w:lineRule="auto"/>
      <w:ind w:left="902" w:hanging="902"/>
      <w:jc w:val="both"/>
    </w:pPr>
    <w:rPr>
      <w:rFonts w:ascii="Calibri" w:eastAsia="Calibri" w:hAnsi="Calibri" w:cs="Times New Roman"/>
      <w:sz w:val="22"/>
      <w:szCs w:val="22"/>
    </w:rPr>
  </w:style>
  <w:style w:type="paragraph" w:styleId="Sumrio6">
    <w:name w:val="toc 6"/>
    <w:basedOn w:val="Normal"/>
    <w:next w:val="Normal"/>
    <w:autoRedefine/>
    <w:uiPriority w:val="39"/>
    <w:unhideWhenUsed/>
    <w:rsid w:val="00474EBC"/>
    <w:pPr>
      <w:spacing w:after="160" w:line="360" w:lineRule="auto"/>
      <w:ind w:left="902" w:hanging="902"/>
      <w:jc w:val="both"/>
    </w:pPr>
    <w:rPr>
      <w:rFonts w:ascii="Calibri" w:eastAsia="Calibri" w:hAnsi="Calibri" w:cs="Times New Roman"/>
      <w:sz w:val="22"/>
      <w:szCs w:val="22"/>
    </w:rPr>
  </w:style>
  <w:style w:type="paragraph" w:styleId="Sumrio7">
    <w:name w:val="toc 7"/>
    <w:basedOn w:val="Normal"/>
    <w:next w:val="Normal"/>
    <w:autoRedefine/>
    <w:uiPriority w:val="39"/>
    <w:unhideWhenUsed/>
    <w:rsid w:val="00474EBC"/>
    <w:pPr>
      <w:spacing w:after="160" w:line="360" w:lineRule="auto"/>
      <w:ind w:left="902" w:hanging="902"/>
      <w:jc w:val="both"/>
    </w:pPr>
    <w:rPr>
      <w:rFonts w:ascii="Calibri" w:eastAsia="Calibri" w:hAnsi="Calibri" w:cs="Times New Roman"/>
      <w:sz w:val="22"/>
      <w:szCs w:val="22"/>
    </w:rPr>
  </w:style>
  <w:style w:type="paragraph" w:styleId="Sumrio8">
    <w:name w:val="toc 8"/>
    <w:basedOn w:val="Normal"/>
    <w:next w:val="Normal"/>
    <w:autoRedefine/>
    <w:uiPriority w:val="39"/>
    <w:unhideWhenUsed/>
    <w:rsid w:val="00474EBC"/>
    <w:pPr>
      <w:spacing w:after="160" w:line="360" w:lineRule="auto"/>
      <w:ind w:left="902" w:hanging="902"/>
      <w:jc w:val="both"/>
    </w:pPr>
    <w:rPr>
      <w:rFonts w:ascii="Calibri" w:eastAsia="Calibri" w:hAnsi="Calibri" w:cs="Times New Roman"/>
      <w:sz w:val="22"/>
      <w:szCs w:val="22"/>
    </w:rPr>
  </w:style>
  <w:style w:type="paragraph" w:styleId="Sumrio9">
    <w:name w:val="toc 9"/>
    <w:basedOn w:val="Normal"/>
    <w:next w:val="Normal"/>
    <w:autoRedefine/>
    <w:uiPriority w:val="39"/>
    <w:unhideWhenUsed/>
    <w:rsid w:val="00474EBC"/>
    <w:pPr>
      <w:spacing w:after="160" w:line="360" w:lineRule="auto"/>
      <w:ind w:left="902" w:hanging="902"/>
      <w:jc w:val="both"/>
    </w:pPr>
    <w:rPr>
      <w:rFonts w:ascii="Calibri" w:eastAsia="Calibri" w:hAnsi="Calibri" w:cs="Times New Roman"/>
      <w:sz w:val="22"/>
      <w:szCs w:val="22"/>
    </w:rPr>
  </w:style>
  <w:style w:type="paragraph" w:customStyle="1" w:styleId="TtuloNvel1">
    <w:name w:val="Título Nível 1"/>
    <w:basedOn w:val="Ttulo1"/>
    <w:next w:val="Normal"/>
    <w:link w:val="TtuloNvel1CharChar"/>
    <w:rsid w:val="00474EBC"/>
    <w:pPr>
      <w:numPr>
        <w:numId w:val="18"/>
      </w:numPr>
      <w:jc w:val="left"/>
    </w:pPr>
    <w:rPr>
      <w:color w:val="000000"/>
      <w:kern w:val="32"/>
    </w:rPr>
  </w:style>
  <w:style w:type="character" w:customStyle="1" w:styleId="TtuloNvel1CharChar">
    <w:name w:val="Título Nível 1 Char Char"/>
    <w:link w:val="TtuloNvel1"/>
    <w:rsid w:val="00474EBC"/>
    <w:rPr>
      <w:rFonts w:ascii="Arial" w:eastAsia="Times New Roman" w:hAnsi="Arial" w:cs="Times New Roman"/>
      <w:b/>
      <w:bCs/>
      <w:caps/>
      <w:color w:val="000000"/>
      <w:kern w:val="32"/>
      <w:szCs w:val="28"/>
    </w:rPr>
  </w:style>
  <w:style w:type="paragraph" w:customStyle="1" w:styleId="TextodoArtigo">
    <w:name w:val="Texto do Artigo"/>
    <w:basedOn w:val="Normal"/>
    <w:rsid w:val="00474EBC"/>
    <w:pPr>
      <w:autoSpaceDE w:val="0"/>
      <w:autoSpaceDN w:val="0"/>
      <w:adjustRightInd w:val="0"/>
      <w:spacing w:after="160" w:line="360" w:lineRule="auto"/>
      <w:ind w:left="902" w:firstLine="340"/>
      <w:jc w:val="both"/>
    </w:pPr>
    <w:rPr>
      <w:rFonts w:ascii="Times New Roman" w:eastAsia="Calibri" w:hAnsi="Times New Roman" w:cs="Times New Roman"/>
      <w:color w:val="000000"/>
      <w:sz w:val="20"/>
      <w:szCs w:val="20"/>
    </w:rPr>
  </w:style>
  <w:style w:type="paragraph" w:customStyle="1" w:styleId="TtuloNvel2">
    <w:name w:val="Título Nível 2"/>
    <w:basedOn w:val="Ttulo2"/>
    <w:link w:val="TtuloNvel2Char"/>
    <w:rsid w:val="00474EBC"/>
    <w:pPr>
      <w:numPr>
        <w:ilvl w:val="1"/>
        <w:numId w:val="18"/>
      </w:numPr>
      <w:suppressAutoHyphens w:val="0"/>
    </w:pPr>
    <w:rPr>
      <w:rFonts w:ascii="Times New Roman" w:hAnsi="Times New Roman"/>
      <w:b/>
      <w:iCs/>
      <w:caps w:val="0"/>
      <w:noProof w:val="0"/>
      <w:sz w:val="20"/>
      <w:szCs w:val="20"/>
    </w:rPr>
  </w:style>
  <w:style w:type="paragraph" w:customStyle="1" w:styleId="LegendadeFigura">
    <w:name w:val="Legenda de Figura"/>
    <w:basedOn w:val="Legenda"/>
    <w:rsid w:val="00474EBC"/>
    <w:pPr>
      <w:jc w:val="center"/>
    </w:pPr>
    <w:rPr>
      <w:rFonts w:ascii="Times New Roman" w:hAnsi="Times New Roman"/>
    </w:rPr>
  </w:style>
  <w:style w:type="character" w:customStyle="1" w:styleId="TtuloNvel2Char">
    <w:name w:val="Título Nível 2 Char"/>
    <w:link w:val="TtuloNvel2"/>
    <w:rsid w:val="00474EBC"/>
    <w:rPr>
      <w:rFonts w:ascii="Times New Roman" w:eastAsia="Times New Roman" w:hAnsi="Times New Roman" w:cs="Times New Roman"/>
      <w:b/>
      <w:bCs/>
      <w:iCs/>
      <w:sz w:val="20"/>
      <w:szCs w:val="20"/>
    </w:rPr>
  </w:style>
  <w:style w:type="paragraph" w:styleId="Legenda">
    <w:name w:val="caption"/>
    <w:basedOn w:val="Normal"/>
    <w:next w:val="Normal"/>
    <w:uiPriority w:val="35"/>
    <w:qFormat/>
    <w:rsid w:val="00474EBC"/>
    <w:pPr>
      <w:spacing w:after="200"/>
      <w:ind w:left="902" w:hanging="902"/>
      <w:jc w:val="both"/>
    </w:pPr>
    <w:rPr>
      <w:rFonts w:ascii="Calibri" w:eastAsia="Calibri" w:hAnsi="Calibri" w:cs="Times New Roman"/>
      <w:b/>
      <w:bCs/>
      <w:color w:val="4F81BD"/>
      <w:sz w:val="18"/>
      <w:szCs w:val="18"/>
    </w:rPr>
  </w:style>
  <w:style w:type="paragraph" w:customStyle="1" w:styleId="LegendadeTabela">
    <w:name w:val="Legenda de Tabela"/>
    <w:basedOn w:val="Legenda"/>
    <w:rsid w:val="00474EBC"/>
    <w:pPr>
      <w:jc w:val="center"/>
    </w:pPr>
    <w:rPr>
      <w:rFonts w:ascii="Times New Roman" w:hAnsi="Times New Roman"/>
    </w:rPr>
  </w:style>
  <w:style w:type="paragraph" w:customStyle="1" w:styleId="Default">
    <w:name w:val="Default"/>
    <w:rsid w:val="00474EBC"/>
    <w:pPr>
      <w:autoSpaceDE w:val="0"/>
      <w:autoSpaceDN w:val="0"/>
      <w:adjustRightInd w:val="0"/>
    </w:pPr>
    <w:rPr>
      <w:rFonts w:ascii="Arial" w:eastAsia="Times New Roman" w:hAnsi="Arial" w:cs="Arial"/>
      <w:color w:val="000000"/>
    </w:rPr>
  </w:style>
  <w:style w:type="paragraph" w:customStyle="1" w:styleId="Pa6">
    <w:name w:val="Pa6"/>
    <w:basedOn w:val="Default"/>
    <w:next w:val="Default"/>
    <w:uiPriority w:val="99"/>
    <w:rsid w:val="00474EBC"/>
    <w:pPr>
      <w:spacing w:line="241" w:lineRule="atLeast"/>
    </w:pPr>
    <w:rPr>
      <w:color w:val="auto"/>
    </w:rPr>
  </w:style>
  <w:style w:type="paragraph" w:customStyle="1" w:styleId="CITAOLONGA">
    <w:name w:val="CITAÇÃO LONGA"/>
    <w:basedOn w:val="Normal"/>
    <w:qFormat/>
    <w:rsid w:val="00474EBC"/>
    <w:pPr>
      <w:spacing w:before="360" w:after="600"/>
      <w:ind w:left="2268"/>
      <w:jc w:val="both"/>
    </w:pPr>
    <w:rPr>
      <w:rFonts w:ascii="Arial" w:eastAsia="Calibri" w:hAnsi="Arial" w:cs="Times New Roman"/>
      <w:sz w:val="20"/>
      <w:szCs w:val="22"/>
    </w:rPr>
  </w:style>
  <w:style w:type="paragraph" w:customStyle="1" w:styleId="Estilo1">
    <w:name w:val="Estilo1"/>
    <w:basedOn w:val="Normal"/>
    <w:qFormat/>
    <w:rsid w:val="00474EBC"/>
    <w:pPr>
      <w:spacing w:after="160" w:line="360" w:lineRule="auto"/>
      <w:ind w:left="902" w:hanging="902"/>
      <w:jc w:val="both"/>
    </w:pPr>
    <w:rPr>
      <w:rFonts w:ascii="Calibri" w:eastAsia="Calibri" w:hAnsi="Calibri" w:cs="Times New Roman"/>
      <w:sz w:val="22"/>
      <w:szCs w:val="22"/>
    </w:rPr>
  </w:style>
  <w:style w:type="paragraph" w:styleId="MapadoDocumento">
    <w:name w:val="Document Map"/>
    <w:basedOn w:val="Normal"/>
    <w:link w:val="MapadoDocumentoChar"/>
    <w:semiHidden/>
    <w:rsid w:val="00474EBC"/>
    <w:pPr>
      <w:shd w:val="clear" w:color="auto" w:fill="000080"/>
      <w:spacing w:after="160" w:line="360" w:lineRule="auto"/>
      <w:ind w:left="902" w:hanging="902"/>
      <w:jc w:val="both"/>
    </w:pPr>
    <w:rPr>
      <w:rFonts w:ascii="Tahoma" w:eastAsia="Calibri" w:hAnsi="Tahoma" w:cs="Tahoma"/>
      <w:sz w:val="20"/>
      <w:szCs w:val="20"/>
    </w:rPr>
  </w:style>
  <w:style w:type="character" w:customStyle="1" w:styleId="MapadoDocumentoChar">
    <w:name w:val="Mapa do Documento Char"/>
    <w:basedOn w:val="Fontepargpadro"/>
    <w:link w:val="MapadoDocumento"/>
    <w:semiHidden/>
    <w:rsid w:val="00474EBC"/>
    <w:rPr>
      <w:rFonts w:ascii="Tahoma" w:eastAsia="Calibri" w:hAnsi="Tahoma" w:cs="Tahoma"/>
      <w:sz w:val="20"/>
      <w:szCs w:val="20"/>
      <w:shd w:val="clear" w:color="auto" w:fill="000080"/>
    </w:rPr>
  </w:style>
  <w:style w:type="paragraph" w:customStyle="1" w:styleId="CT-CORPODETABELA">
    <w:name w:val="CT-CORPO DE TABELA"/>
    <w:rsid w:val="00E5692A"/>
    <w:pPr>
      <w:spacing w:line="240" w:lineRule="exact"/>
      <w:jc w:val="center"/>
    </w:pPr>
    <w:rPr>
      <w:rFonts w:ascii="Arial" w:eastAsia="Times New Roman" w:hAnsi="Arial" w:cs="Arial"/>
      <w:sz w:val="22"/>
      <w:szCs w:val="20"/>
      <w:lang w:val="pt-BR" w:eastAsia="pt-BR" w:bidi="ar-SA"/>
    </w:rPr>
  </w:style>
  <w:style w:type="paragraph" w:customStyle="1" w:styleId="AuthorAffiliation">
    <w:name w:val="Author Affiliation"/>
    <w:basedOn w:val="Normal"/>
    <w:next w:val="Normal"/>
    <w:rsid w:val="00E5692A"/>
    <w:pPr>
      <w:jc w:val="center"/>
    </w:pPr>
    <w:rPr>
      <w:rFonts w:ascii="Times New Roman" w:eastAsia="Times New Roman" w:hAnsi="Times New Roman" w:cs="Times New Roman"/>
      <w:i/>
      <w:sz w:val="20"/>
      <w:szCs w:val="20"/>
      <w:lang w:val="pt-BR" w:eastAsia="pt-BR" w:bidi="ar-SA"/>
    </w:rPr>
  </w:style>
  <w:style w:type="character" w:styleId="Nmerodelinha">
    <w:name w:val="line number"/>
    <w:basedOn w:val="Fontepargpadro"/>
    <w:uiPriority w:val="99"/>
    <w:semiHidden/>
    <w:unhideWhenUsed/>
    <w:rsid w:val="00211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588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ll\Meus%20documentos\DOUTORADO\GRANULOMETRIA\Gr&#225;fic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ll\Meus%20documentos\DOUTORADO\GRANULOMETRIA\Gr&#225;fic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ll\Meus%20documentos\DOUTORADO\GRANULOMETRIA\Gr&#225;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Composição 3</c:v>
          </c:tx>
          <c:spPr>
            <a:solidFill>
              <a:schemeClr val="bg1">
                <a:lumMod val="50000"/>
                <a:alpha val="70000"/>
              </a:schemeClr>
            </a:solidFill>
            <a:ln>
              <a:noFill/>
            </a:ln>
            <a:effectLst>
              <a:outerShdw blurRad="50800" dist="38100" dir="8100000" algn="tr" rotWithShape="0">
                <a:prstClr val="black">
                  <a:alpha val="40000"/>
                </a:prstClr>
              </a:outerShdw>
            </a:effectLst>
            <a:scene3d>
              <a:camera prst="orthographicFront"/>
              <a:lightRig rig="soft" dir="t"/>
            </a:scene3d>
            <a:sp3d prstMaterial="matte">
              <a:bevelT/>
            </a:sp3d>
          </c:spPr>
          <c:invertIfNegative val="0"/>
          <c:cat>
            <c:strRef>
              <c:f>Plan1!$G$2:$G$9</c:f>
              <c:strCache>
                <c:ptCount val="8"/>
                <c:pt idx="0">
                  <c:v>2,360</c:v>
                </c:pt>
                <c:pt idx="1">
                  <c:v>1,180</c:v>
                </c:pt>
                <c:pt idx="2">
                  <c:v>0,355</c:v>
                </c:pt>
                <c:pt idx="3">
                  <c:v>0,180</c:v>
                </c:pt>
                <c:pt idx="4">
                  <c:v>0,090</c:v>
                </c:pt>
                <c:pt idx="5">
                  <c:v>0,063</c:v>
                </c:pt>
                <c:pt idx="6">
                  <c:v>0,044</c:v>
                </c:pt>
                <c:pt idx="7">
                  <c:v>&gt; 0,044</c:v>
                </c:pt>
              </c:strCache>
            </c:strRef>
          </c:cat>
          <c:val>
            <c:numRef>
              <c:f>Plan1!$H$2:$H$9</c:f>
              <c:numCache>
                <c:formatCode>0.00</c:formatCode>
                <c:ptCount val="8"/>
                <c:pt idx="0">
                  <c:v>67.53</c:v>
                </c:pt>
                <c:pt idx="1">
                  <c:v>51.43</c:v>
                </c:pt>
                <c:pt idx="2">
                  <c:v>24.23</c:v>
                </c:pt>
                <c:pt idx="3">
                  <c:v>2.86</c:v>
                </c:pt>
                <c:pt idx="4">
                  <c:v>1.21</c:v>
                </c:pt>
                <c:pt idx="5">
                  <c:v>0.34000000000000058</c:v>
                </c:pt>
                <c:pt idx="6">
                  <c:v>0.54</c:v>
                </c:pt>
                <c:pt idx="7">
                  <c:v>51.86</c:v>
                </c:pt>
              </c:numCache>
            </c:numRef>
          </c:val>
          <c:extLst>
            <c:ext xmlns:c16="http://schemas.microsoft.com/office/drawing/2014/chart" uri="{C3380CC4-5D6E-409C-BE32-E72D297353CC}">
              <c16:uniqueId val="{00000000-A8AE-4BE5-9A26-2A38DE2F5F93}"/>
            </c:ext>
          </c:extLst>
        </c:ser>
        <c:dLbls>
          <c:showLegendKey val="0"/>
          <c:showVal val="0"/>
          <c:showCatName val="0"/>
          <c:showSerName val="0"/>
          <c:showPercent val="0"/>
          <c:showBubbleSize val="0"/>
        </c:dLbls>
        <c:gapWidth val="150"/>
        <c:axId val="112881664"/>
        <c:axId val="112884736"/>
      </c:barChart>
      <c:catAx>
        <c:axId val="112881664"/>
        <c:scaling>
          <c:orientation val="minMax"/>
        </c:scaling>
        <c:delete val="0"/>
        <c:axPos val="b"/>
        <c:title>
          <c:tx>
            <c:rich>
              <a:bodyPr/>
              <a:lstStyle/>
              <a:p>
                <a:pPr>
                  <a:defRPr lang="en-US">
                    <a:latin typeface="Arial" pitchFamily="34" charset="0"/>
                    <a:cs typeface="Arial" pitchFamily="34" charset="0"/>
                  </a:defRPr>
                </a:pPr>
                <a:r>
                  <a:rPr lang="en-US"/>
                  <a:t>Opening (mm)</a:t>
                </a:r>
              </a:p>
            </c:rich>
          </c:tx>
          <c:overlay val="0"/>
        </c:title>
        <c:numFmt formatCode="General" sourceLinked="0"/>
        <c:majorTickMark val="out"/>
        <c:minorTickMark val="none"/>
        <c:tickLblPos val="nextTo"/>
        <c:txPr>
          <a:bodyPr/>
          <a:lstStyle/>
          <a:p>
            <a:pPr>
              <a:defRPr lang="en-US"/>
            </a:pPr>
            <a:endParaRPr lang="pt-BR"/>
          </a:p>
        </c:txPr>
        <c:crossAx val="112884736"/>
        <c:crosses val="autoZero"/>
        <c:auto val="1"/>
        <c:lblAlgn val="ctr"/>
        <c:lblOffset val="100"/>
        <c:noMultiLvlLbl val="0"/>
      </c:catAx>
      <c:valAx>
        <c:axId val="112884736"/>
        <c:scaling>
          <c:orientation val="minMax"/>
        </c:scaling>
        <c:delete val="0"/>
        <c:axPos val="l"/>
        <c:title>
          <c:tx>
            <c:rich>
              <a:bodyPr rot="-5400000" vert="horz"/>
              <a:lstStyle/>
              <a:p>
                <a:pPr>
                  <a:defRPr lang="en-US">
                    <a:latin typeface="Arial" pitchFamily="34" charset="0"/>
                    <a:cs typeface="Arial" pitchFamily="34" charset="0"/>
                  </a:defRPr>
                </a:pPr>
                <a:r>
                  <a:rPr lang="en-US"/>
                  <a:t>Grams (g)</a:t>
                </a:r>
              </a:p>
            </c:rich>
          </c:tx>
          <c:overlay val="0"/>
        </c:title>
        <c:numFmt formatCode="0.00" sourceLinked="1"/>
        <c:majorTickMark val="out"/>
        <c:minorTickMark val="none"/>
        <c:tickLblPos val="nextTo"/>
        <c:txPr>
          <a:bodyPr/>
          <a:lstStyle/>
          <a:p>
            <a:pPr>
              <a:defRPr lang="en-US"/>
            </a:pPr>
            <a:endParaRPr lang="pt-BR"/>
          </a:p>
        </c:txPr>
        <c:crossAx val="112881664"/>
        <c:crosses val="autoZero"/>
        <c:crossBetween val="between"/>
      </c:valAx>
    </c:plotArea>
    <c:plotVisOnly val="1"/>
    <c:dispBlanksAs val="gap"/>
    <c:showDLblsOverMax val="0"/>
  </c:chart>
  <c:spPr>
    <a:ln>
      <a:solidFill>
        <a:schemeClr val="bg1">
          <a:lumMod val="6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Composição 6</c:v>
          </c:tx>
          <c:spPr>
            <a:solidFill>
              <a:schemeClr val="bg1">
                <a:lumMod val="50000"/>
                <a:alpha val="70000"/>
              </a:schemeClr>
            </a:solidFill>
            <a:ln>
              <a:noFill/>
            </a:ln>
            <a:effectLst>
              <a:outerShdw blurRad="50800" dist="38100" dir="8100000" algn="tr" rotWithShape="0">
                <a:prstClr val="black">
                  <a:alpha val="40000"/>
                </a:prstClr>
              </a:outerShdw>
            </a:effectLst>
            <a:scene3d>
              <a:camera prst="orthographicFront"/>
              <a:lightRig rig="soft" dir="t"/>
            </a:scene3d>
            <a:sp3d prstMaterial="matte">
              <a:bevelT/>
            </a:sp3d>
          </c:spPr>
          <c:invertIfNegative val="0"/>
          <c:cat>
            <c:strRef>
              <c:f>Plan1!$G$19:$G$26</c:f>
              <c:strCache>
                <c:ptCount val="8"/>
                <c:pt idx="0">
                  <c:v>2,360</c:v>
                </c:pt>
                <c:pt idx="1">
                  <c:v>1,180</c:v>
                </c:pt>
                <c:pt idx="2">
                  <c:v>0,355</c:v>
                </c:pt>
                <c:pt idx="3">
                  <c:v>0,180</c:v>
                </c:pt>
                <c:pt idx="4">
                  <c:v>0,090</c:v>
                </c:pt>
                <c:pt idx="5">
                  <c:v>0,063</c:v>
                </c:pt>
                <c:pt idx="6">
                  <c:v>0,044</c:v>
                </c:pt>
                <c:pt idx="7">
                  <c:v>&gt; 0,044</c:v>
                </c:pt>
              </c:strCache>
            </c:strRef>
          </c:cat>
          <c:val>
            <c:numRef>
              <c:f>Plan1!$H$19:$H$26</c:f>
              <c:numCache>
                <c:formatCode>General</c:formatCode>
                <c:ptCount val="8"/>
                <c:pt idx="0">
                  <c:v>9.15</c:v>
                </c:pt>
                <c:pt idx="1">
                  <c:v>82.16</c:v>
                </c:pt>
                <c:pt idx="2">
                  <c:v>42.9</c:v>
                </c:pt>
                <c:pt idx="3">
                  <c:v>8.44</c:v>
                </c:pt>
                <c:pt idx="4">
                  <c:v>2.1</c:v>
                </c:pt>
                <c:pt idx="5">
                  <c:v>0.48000000000000032</c:v>
                </c:pt>
                <c:pt idx="6">
                  <c:v>0.3800000000000015</c:v>
                </c:pt>
                <c:pt idx="7">
                  <c:v>54.39</c:v>
                </c:pt>
              </c:numCache>
            </c:numRef>
          </c:val>
          <c:extLst>
            <c:ext xmlns:c16="http://schemas.microsoft.com/office/drawing/2014/chart" uri="{C3380CC4-5D6E-409C-BE32-E72D297353CC}">
              <c16:uniqueId val="{00000000-E69B-4876-8A99-3CD68E06BBEC}"/>
            </c:ext>
          </c:extLst>
        </c:ser>
        <c:dLbls>
          <c:showLegendKey val="0"/>
          <c:showVal val="0"/>
          <c:showCatName val="0"/>
          <c:showSerName val="0"/>
          <c:showPercent val="0"/>
          <c:showBubbleSize val="0"/>
        </c:dLbls>
        <c:gapWidth val="150"/>
        <c:axId val="114234496"/>
        <c:axId val="114236800"/>
      </c:barChart>
      <c:catAx>
        <c:axId val="114234496"/>
        <c:scaling>
          <c:orientation val="minMax"/>
        </c:scaling>
        <c:delete val="0"/>
        <c:axPos val="b"/>
        <c:title>
          <c:tx>
            <c:rich>
              <a:bodyPr/>
              <a:lstStyle/>
              <a:p>
                <a:pPr>
                  <a:defRPr lang="en-US">
                    <a:latin typeface="Arial" pitchFamily="34" charset="0"/>
                    <a:cs typeface="Arial" pitchFamily="34" charset="0"/>
                  </a:defRPr>
                </a:pPr>
                <a:r>
                  <a:rPr lang="en-US"/>
                  <a:t>Opening (mm)</a:t>
                </a:r>
              </a:p>
            </c:rich>
          </c:tx>
          <c:overlay val="0"/>
        </c:title>
        <c:numFmt formatCode="General" sourceLinked="0"/>
        <c:majorTickMark val="out"/>
        <c:minorTickMark val="none"/>
        <c:tickLblPos val="nextTo"/>
        <c:txPr>
          <a:bodyPr/>
          <a:lstStyle/>
          <a:p>
            <a:pPr>
              <a:defRPr lang="en-US"/>
            </a:pPr>
            <a:endParaRPr lang="pt-BR"/>
          </a:p>
        </c:txPr>
        <c:crossAx val="114236800"/>
        <c:crosses val="autoZero"/>
        <c:auto val="1"/>
        <c:lblAlgn val="ctr"/>
        <c:lblOffset val="100"/>
        <c:noMultiLvlLbl val="0"/>
      </c:catAx>
      <c:valAx>
        <c:axId val="114236800"/>
        <c:scaling>
          <c:orientation val="minMax"/>
        </c:scaling>
        <c:delete val="0"/>
        <c:axPos val="l"/>
        <c:title>
          <c:tx>
            <c:rich>
              <a:bodyPr rot="-5400000" vert="horz"/>
              <a:lstStyle/>
              <a:p>
                <a:pPr>
                  <a:defRPr lang="en-US">
                    <a:latin typeface="Arial" pitchFamily="34" charset="0"/>
                    <a:cs typeface="Arial" pitchFamily="34" charset="0"/>
                  </a:defRPr>
                </a:pPr>
                <a:r>
                  <a:rPr lang="en-US"/>
                  <a:t>Grams (g)</a:t>
                </a:r>
              </a:p>
            </c:rich>
          </c:tx>
          <c:overlay val="0"/>
        </c:title>
        <c:numFmt formatCode="General" sourceLinked="1"/>
        <c:majorTickMark val="out"/>
        <c:minorTickMark val="none"/>
        <c:tickLblPos val="nextTo"/>
        <c:txPr>
          <a:bodyPr/>
          <a:lstStyle/>
          <a:p>
            <a:pPr>
              <a:defRPr lang="en-US"/>
            </a:pPr>
            <a:endParaRPr lang="pt-BR"/>
          </a:p>
        </c:txPr>
        <c:crossAx val="114234496"/>
        <c:crosses val="autoZero"/>
        <c:crossBetween val="between"/>
      </c:valAx>
    </c:plotArea>
    <c:plotVisOnly val="1"/>
    <c:dispBlanksAs val="gap"/>
    <c:showDLblsOverMax val="0"/>
  </c:chart>
  <c:spPr>
    <a:ln>
      <a:solidFill>
        <a:schemeClr val="bg1">
          <a:lumMod val="65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Composição 9</c:v>
          </c:tx>
          <c:spPr>
            <a:solidFill>
              <a:schemeClr val="bg1">
                <a:lumMod val="50000"/>
                <a:alpha val="70000"/>
              </a:schemeClr>
            </a:solidFill>
            <a:ln>
              <a:noFill/>
            </a:ln>
            <a:effectLst>
              <a:outerShdw blurRad="50800" dist="38100" dir="8100000" algn="tr" rotWithShape="0">
                <a:prstClr val="black">
                  <a:alpha val="40000"/>
                </a:prstClr>
              </a:outerShdw>
            </a:effectLst>
            <a:scene3d>
              <a:camera prst="orthographicFront"/>
              <a:lightRig rig="soft" dir="t"/>
            </a:scene3d>
            <a:sp3d prstMaterial="matte">
              <a:bevelT/>
            </a:sp3d>
          </c:spPr>
          <c:invertIfNegative val="0"/>
          <c:cat>
            <c:strRef>
              <c:f>Plan1!$G$36:$G$43</c:f>
              <c:strCache>
                <c:ptCount val="8"/>
                <c:pt idx="0">
                  <c:v>2,360</c:v>
                </c:pt>
                <c:pt idx="1">
                  <c:v>1,180</c:v>
                </c:pt>
                <c:pt idx="2">
                  <c:v>0,355</c:v>
                </c:pt>
                <c:pt idx="3">
                  <c:v>0,180</c:v>
                </c:pt>
                <c:pt idx="4">
                  <c:v>0,090</c:v>
                </c:pt>
                <c:pt idx="5">
                  <c:v>0,063</c:v>
                </c:pt>
                <c:pt idx="6">
                  <c:v>0,044</c:v>
                </c:pt>
                <c:pt idx="7">
                  <c:v>&gt; 0,044</c:v>
                </c:pt>
              </c:strCache>
            </c:strRef>
          </c:cat>
          <c:val>
            <c:numRef>
              <c:f>Plan1!$H$36:$H$43</c:f>
              <c:numCache>
                <c:formatCode>General</c:formatCode>
                <c:ptCount val="8"/>
                <c:pt idx="0">
                  <c:v>6.26</c:v>
                </c:pt>
                <c:pt idx="1">
                  <c:v>21.64</c:v>
                </c:pt>
                <c:pt idx="2">
                  <c:v>93.7</c:v>
                </c:pt>
                <c:pt idx="3">
                  <c:v>40</c:v>
                </c:pt>
                <c:pt idx="4">
                  <c:v>19.59</c:v>
                </c:pt>
                <c:pt idx="5">
                  <c:v>3.7</c:v>
                </c:pt>
                <c:pt idx="6">
                  <c:v>3.01</c:v>
                </c:pt>
                <c:pt idx="7">
                  <c:v>12.1</c:v>
                </c:pt>
              </c:numCache>
            </c:numRef>
          </c:val>
          <c:extLst>
            <c:ext xmlns:c16="http://schemas.microsoft.com/office/drawing/2014/chart" uri="{C3380CC4-5D6E-409C-BE32-E72D297353CC}">
              <c16:uniqueId val="{00000000-1F6B-4834-95F9-BF12DF7167F3}"/>
            </c:ext>
          </c:extLst>
        </c:ser>
        <c:dLbls>
          <c:showLegendKey val="0"/>
          <c:showVal val="0"/>
          <c:showCatName val="0"/>
          <c:showSerName val="0"/>
          <c:showPercent val="0"/>
          <c:showBubbleSize val="0"/>
        </c:dLbls>
        <c:gapWidth val="150"/>
        <c:axId val="114441600"/>
        <c:axId val="114443776"/>
      </c:barChart>
      <c:catAx>
        <c:axId val="114441600"/>
        <c:scaling>
          <c:orientation val="minMax"/>
        </c:scaling>
        <c:delete val="0"/>
        <c:axPos val="b"/>
        <c:title>
          <c:tx>
            <c:rich>
              <a:bodyPr/>
              <a:lstStyle/>
              <a:p>
                <a:pPr>
                  <a:defRPr lang="en-US">
                    <a:latin typeface="Arial" pitchFamily="34" charset="0"/>
                    <a:cs typeface="Arial" pitchFamily="34" charset="0"/>
                  </a:defRPr>
                </a:pPr>
                <a:r>
                  <a:rPr lang="en-US"/>
                  <a:t>Opening (mm)</a:t>
                </a:r>
              </a:p>
            </c:rich>
          </c:tx>
          <c:overlay val="0"/>
        </c:title>
        <c:numFmt formatCode="General" sourceLinked="0"/>
        <c:majorTickMark val="out"/>
        <c:minorTickMark val="none"/>
        <c:tickLblPos val="nextTo"/>
        <c:txPr>
          <a:bodyPr/>
          <a:lstStyle/>
          <a:p>
            <a:pPr>
              <a:defRPr lang="en-US"/>
            </a:pPr>
            <a:endParaRPr lang="pt-BR"/>
          </a:p>
        </c:txPr>
        <c:crossAx val="114443776"/>
        <c:crosses val="autoZero"/>
        <c:auto val="1"/>
        <c:lblAlgn val="ctr"/>
        <c:lblOffset val="100"/>
        <c:noMultiLvlLbl val="0"/>
      </c:catAx>
      <c:valAx>
        <c:axId val="114443776"/>
        <c:scaling>
          <c:orientation val="minMax"/>
        </c:scaling>
        <c:delete val="0"/>
        <c:axPos val="l"/>
        <c:title>
          <c:tx>
            <c:rich>
              <a:bodyPr rot="-5400000" vert="horz"/>
              <a:lstStyle/>
              <a:p>
                <a:pPr>
                  <a:defRPr lang="en-US">
                    <a:latin typeface="Arial" pitchFamily="34" charset="0"/>
                    <a:cs typeface="Arial" pitchFamily="34" charset="0"/>
                  </a:defRPr>
                </a:pPr>
                <a:r>
                  <a:rPr lang="en-US"/>
                  <a:t>Grams (g)</a:t>
                </a:r>
              </a:p>
            </c:rich>
          </c:tx>
          <c:overlay val="0"/>
        </c:title>
        <c:numFmt formatCode="General" sourceLinked="1"/>
        <c:majorTickMark val="out"/>
        <c:minorTickMark val="none"/>
        <c:tickLblPos val="nextTo"/>
        <c:txPr>
          <a:bodyPr/>
          <a:lstStyle/>
          <a:p>
            <a:pPr>
              <a:defRPr lang="en-US"/>
            </a:pPr>
            <a:endParaRPr lang="pt-BR"/>
          </a:p>
        </c:txPr>
        <c:crossAx val="114441600"/>
        <c:crosses val="autoZero"/>
        <c:crossBetween val="between"/>
      </c:valAx>
    </c:plotArea>
    <c:plotVisOnly val="1"/>
    <c:dispBlanksAs val="gap"/>
    <c:showDLblsOverMax val="0"/>
  </c:chart>
  <c:spPr>
    <a:ln>
      <a:solidFill>
        <a:schemeClr val="bg1">
          <a:lumMod val="65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82C6E-8A45-4F2F-B365-2ABAD8E6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2552</Words>
  <Characters>13786</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puc pr</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Silvana Stumm</dc:creator>
  <cp:lastModifiedBy>Usuário do Windows</cp:lastModifiedBy>
  <cp:revision>2</cp:revision>
  <dcterms:created xsi:type="dcterms:W3CDTF">2018-09-26T14:19:00Z</dcterms:created>
  <dcterms:modified xsi:type="dcterms:W3CDTF">2018-09-26T14:19:00Z</dcterms:modified>
</cp:coreProperties>
</file>